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E1F" w:rsidRPr="00BE64FC" w:rsidRDefault="00757E1F" w:rsidP="00757E1F">
      <w:pPr>
        <w:pStyle w:val="ConsNormal"/>
        <w:widowControl w:val="0"/>
        <w:ind w:left="5040" w:firstLine="0"/>
        <w:jc w:val="right"/>
        <w:rPr>
          <w:rFonts w:ascii="Times New Roman" w:hAnsi="Times New Roman" w:cs="Times New Roman"/>
          <w:bCs/>
          <w:sz w:val="28"/>
          <w:szCs w:val="28"/>
        </w:rPr>
      </w:pPr>
      <w:r w:rsidRPr="00BE64FC">
        <w:rPr>
          <w:rFonts w:ascii="Times New Roman" w:hAnsi="Times New Roman" w:cs="Times New Roman"/>
          <w:bCs/>
          <w:sz w:val="28"/>
          <w:szCs w:val="28"/>
        </w:rPr>
        <w:t>ПРИЛОЖЕНИЕ 5</w:t>
      </w:r>
    </w:p>
    <w:p w:rsidR="00757E1F" w:rsidRPr="00BE64FC" w:rsidRDefault="00757E1F" w:rsidP="00757E1F">
      <w:pPr>
        <w:spacing w:after="0"/>
        <w:ind w:left="5040"/>
        <w:jc w:val="right"/>
        <w:rPr>
          <w:sz w:val="28"/>
          <w:szCs w:val="28"/>
        </w:rPr>
      </w:pPr>
      <w:r w:rsidRPr="00BE64FC">
        <w:rPr>
          <w:sz w:val="28"/>
          <w:szCs w:val="28"/>
        </w:rPr>
        <w:t>к решению Совета депутатов</w:t>
      </w:r>
    </w:p>
    <w:p w:rsidR="00757E1F" w:rsidRPr="00BE64FC" w:rsidRDefault="00757E1F" w:rsidP="00757E1F">
      <w:pPr>
        <w:spacing w:after="0"/>
        <w:ind w:left="5040"/>
        <w:jc w:val="right"/>
        <w:rPr>
          <w:sz w:val="28"/>
          <w:szCs w:val="28"/>
        </w:rPr>
      </w:pPr>
      <w:r w:rsidRPr="00BE64FC">
        <w:rPr>
          <w:sz w:val="28"/>
          <w:szCs w:val="28"/>
        </w:rPr>
        <w:t>Тонкинского муниципального округа</w:t>
      </w:r>
    </w:p>
    <w:p w:rsidR="00757E1F" w:rsidRPr="00BE64FC" w:rsidRDefault="00757E1F" w:rsidP="00757E1F">
      <w:pPr>
        <w:spacing w:after="0"/>
        <w:ind w:left="5040"/>
        <w:jc w:val="right"/>
        <w:rPr>
          <w:sz w:val="28"/>
          <w:szCs w:val="28"/>
        </w:rPr>
      </w:pPr>
      <w:r w:rsidRPr="00BE64FC">
        <w:rPr>
          <w:sz w:val="28"/>
          <w:szCs w:val="28"/>
        </w:rPr>
        <w:t>Нижегородской области</w:t>
      </w:r>
    </w:p>
    <w:p w:rsidR="00757E1F" w:rsidRDefault="00757E1F" w:rsidP="00757E1F">
      <w:pPr>
        <w:spacing w:after="0"/>
        <w:ind w:left="5040"/>
        <w:jc w:val="right"/>
        <w:rPr>
          <w:sz w:val="28"/>
          <w:szCs w:val="28"/>
        </w:rPr>
      </w:pPr>
      <w:r w:rsidRPr="00BE64FC">
        <w:rPr>
          <w:sz w:val="28"/>
          <w:szCs w:val="28"/>
        </w:rPr>
        <w:t>от 06.12.2024 г. № 78</w:t>
      </w:r>
    </w:p>
    <w:p w:rsidR="0095539A" w:rsidRPr="0095539A" w:rsidRDefault="0095539A" w:rsidP="0095539A">
      <w:pPr>
        <w:widowControl w:val="0"/>
        <w:overflowPunct/>
        <w:adjustRightInd/>
        <w:spacing w:after="0"/>
        <w:ind w:firstLine="709"/>
        <w:jc w:val="right"/>
        <w:textAlignment w:val="auto"/>
        <w:rPr>
          <w:i/>
          <w:sz w:val="28"/>
          <w:szCs w:val="28"/>
        </w:rPr>
      </w:pPr>
      <w:r w:rsidRPr="0095539A">
        <w:rPr>
          <w:i/>
          <w:sz w:val="28"/>
          <w:szCs w:val="28"/>
        </w:rPr>
        <w:t>(в редакции Решения Совета</w:t>
      </w:r>
    </w:p>
    <w:p w:rsidR="0095539A" w:rsidRPr="0095539A" w:rsidRDefault="0095539A" w:rsidP="0095539A">
      <w:pPr>
        <w:widowControl w:val="0"/>
        <w:overflowPunct/>
        <w:adjustRightInd/>
        <w:spacing w:after="0"/>
        <w:ind w:firstLine="709"/>
        <w:jc w:val="right"/>
        <w:textAlignment w:val="auto"/>
        <w:rPr>
          <w:i/>
          <w:sz w:val="28"/>
          <w:szCs w:val="28"/>
        </w:rPr>
      </w:pPr>
      <w:r w:rsidRPr="0095539A">
        <w:rPr>
          <w:i/>
          <w:sz w:val="28"/>
          <w:szCs w:val="28"/>
        </w:rPr>
        <w:t xml:space="preserve"> депутатов от 20.02.2024 № 5,</w:t>
      </w:r>
    </w:p>
    <w:p w:rsidR="0095539A" w:rsidRPr="0095539A" w:rsidRDefault="0095539A" w:rsidP="0095539A">
      <w:pPr>
        <w:widowControl w:val="0"/>
        <w:overflowPunct/>
        <w:adjustRightInd/>
        <w:spacing w:after="0"/>
        <w:ind w:firstLine="709"/>
        <w:jc w:val="right"/>
        <w:textAlignment w:val="auto"/>
        <w:rPr>
          <w:i/>
          <w:sz w:val="28"/>
          <w:szCs w:val="28"/>
        </w:rPr>
      </w:pPr>
      <w:r w:rsidRPr="0095539A">
        <w:rPr>
          <w:i/>
          <w:sz w:val="28"/>
          <w:szCs w:val="28"/>
        </w:rPr>
        <w:t xml:space="preserve">Решения Совета депутатов </w:t>
      </w:r>
    </w:p>
    <w:p w:rsidR="0095539A" w:rsidRDefault="0095539A" w:rsidP="0095539A">
      <w:pPr>
        <w:widowControl w:val="0"/>
        <w:overflowPunct/>
        <w:adjustRightInd/>
        <w:spacing w:after="0"/>
        <w:ind w:firstLine="709"/>
        <w:jc w:val="right"/>
        <w:textAlignment w:val="auto"/>
        <w:rPr>
          <w:i/>
          <w:sz w:val="28"/>
          <w:szCs w:val="28"/>
        </w:rPr>
      </w:pPr>
      <w:r w:rsidRPr="0095539A">
        <w:rPr>
          <w:i/>
          <w:sz w:val="28"/>
          <w:szCs w:val="28"/>
        </w:rPr>
        <w:t>от 30.10.2025 № 61</w:t>
      </w:r>
      <w:r>
        <w:rPr>
          <w:i/>
          <w:sz w:val="28"/>
          <w:szCs w:val="28"/>
        </w:rPr>
        <w:t xml:space="preserve">, Решения Совета </w:t>
      </w:r>
    </w:p>
    <w:p w:rsidR="0095539A" w:rsidRPr="0095539A" w:rsidRDefault="0095539A" w:rsidP="0095539A">
      <w:pPr>
        <w:widowControl w:val="0"/>
        <w:overflowPunct/>
        <w:adjustRightInd/>
        <w:spacing w:after="0"/>
        <w:ind w:firstLine="709"/>
        <w:jc w:val="right"/>
        <w:textAlignment w:val="auto"/>
        <w:rPr>
          <w:i/>
          <w:kern w:val="0"/>
          <w:sz w:val="28"/>
          <w:szCs w:val="28"/>
        </w:rPr>
      </w:pPr>
      <w:r>
        <w:rPr>
          <w:i/>
          <w:sz w:val="28"/>
          <w:szCs w:val="28"/>
        </w:rPr>
        <w:t>депутатов от 30.12.2025 № 79</w:t>
      </w:r>
      <w:bookmarkStart w:id="0" w:name="_GoBack"/>
      <w:bookmarkEnd w:id="0"/>
      <w:r w:rsidRPr="0095539A">
        <w:rPr>
          <w:i/>
          <w:sz w:val="28"/>
          <w:szCs w:val="28"/>
        </w:rPr>
        <w:t>)</w:t>
      </w:r>
    </w:p>
    <w:p w:rsidR="0095539A" w:rsidRPr="0095539A" w:rsidRDefault="0095539A" w:rsidP="0095539A">
      <w:pPr>
        <w:spacing w:after="0"/>
        <w:jc w:val="center"/>
        <w:rPr>
          <w:sz w:val="28"/>
          <w:szCs w:val="28"/>
        </w:rPr>
      </w:pPr>
    </w:p>
    <w:p w:rsidR="0095539A" w:rsidRPr="00BE64FC" w:rsidRDefault="0095539A" w:rsidP="00757E1F">
      <w:pPr>
        <w:spacing w:after="0"/>
        <w:ind w:left="5040"/>
        <w:jc w:val="right"/>
        <w:rPr>
          <w:sz w:val="28"/>
          <w:szCs w:val="28"/>
        </w:rPr>
      </w:pPr>
    </w:p>
    <w:p w:rsidR="00757E1F" w:rsidRPr="005C1616" w:rsidRDefault="00757E1F" w:rsidP="00757E1F">
      <w:pPr>
        <w:spacing w:after="0"/>
        <w:ind w:firstLine="709"/>
        <w:jc w:val="center"/>
      </w:pPr>
    </w:p>
    <w:p w:rsidR="00757E1F" w:rsidRPr="00BE64FC" w:rsidRDefault="00757E1F" w:rsidP="00757E1F">
      <w:pPr>
        <w:spacing w:after="0"/>
        <w:jc w:val="center"/>
        <w:rPr>
          <w:b/>
          <w:sz w:val="28"/>
          <w:szCs w:val="28"/>
        </w:rPr>
      </w:pPr>
      <w:r w:rsidRPr="00BE64FC">
        <w:rPr>
          <w:b/>
          <w:sz w:val="28"/>
          <w:szCs w:val="28"/>
        </w:rPr>
        <w:t>Ведомственная структура расходов бюджета Тонкинского</w:t>
      </w:r>
    </w:p>
    <w:p w:rsidR="00757E1F" w:rsidRPr="00BE64FC" w:rsidRDefault="00757E1F" w:rsidP="00757E1F">
      <w:pPr>
        <w:spacing w:after="0"/>
        <w:jc w:val="center"/>
        <w:rPr>
          <w:b/>
          <w:sz w:val="28"/>
          <w:szCs w:val="28"/>
        </w:rPr>
      </w:pPr>
      <w:r w:rsidRPr="00BE64FC">
        <w:rPr>
          <w:b/>
          <w:sz w:val="28"/>
          <w:szCs w:val="28"/>
        </w:rPr>
        <w:t>муниципального округа Нижегородской области</w:t>
      </w:r>
    </w:p>
    <w:p w:rsidR="00757E1F" w:rsidRPr="00BE64FC" w:rsidRDefault="00757E1F" w:rsidP="00757E1F">
      <w:pPr>
        <w:spacing w:after="0"/>
        <w:jc w:val="center"/>
        <w:rPr>
          <w:sz w:val="28"/>
          <w:szCs w:val="28"/>
        </w:rPr>
      </w:pPr>
      <w:r w:rsidRPr="00BE64FC">
        <w:rPr>
          <w:b/>
          <w:sz w:val="28"/>
          <w:szCs w:val="28"/>
        </w:rPr>
        <w:t>на 2025 год и плановый период 2026 и 2027 годов</w:t>
      </w:r>
    </w:p>
    <w:p w:rsidR="00757E1F" w:rsidRPr="005C1616" w:rsidRDefault="00757E1F" w:rsidP="00757E1F">
      <w:pPr>
        <w:spacing w:after="0"/>
        <w:ind w:firstLine="709"/>
        <w:jc w:val="center"/>
      </w:pPr>
    </w:p>
    <w:p w:rsidR="00757E1F" w:rsidRPr="00BE64FC" w:rsidRDefault="00757E1F" w:rsidP="00757E1F">
      <w:pPr>
        <w:spacing w:after="0"/>
        <w:ind w:right="-286" w:firstLine="709"/>
        <w:jc w:val="right"/>
      </w:pPr>
      <w:r w:rsidRPr="00BE64FC">
        <w:t>(тыс. руб.)</w:t>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30"/>
        <w:gridCol w:w="521"/>
        <w:gridCol w:w="573"/>
        <w:gridCol w:w="828"/>
        <w:gridCol w:w="614"/>
        <w:gridCol w:w="1228"/>
        <w:gridCol w:w="1276"/>
        <w:gridCol w:w="1276"/>
      </w:tblGrid>
      <w:tr w:rsidR="00757E1F" w:rsidRPr="00BE64FC" w:rsidTr="00630E5F">
        <w:trPr>
          <w:trHeight w:val="300"/>
        </w:trPr>
        <w:tc>
          <w:tcPr>
            <w:tcW w:w="3573"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Наименование</w:t>
            </w:r>
          </w:p>
        </w:tc>
        <w:tc>
          <w:tcPr>
            <w:tcW w:w="630"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Вед</w:t>
            </w:r>
          </w:p>
        </w:tc>
        <w:tc>
          <w:tcPr>
            <w:tcW w:w="521"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proofErr w:type="spellStart"/>
            <w:r w:rsidRPr="00BE64FC">
              <w:rPr>
                <w:b/>
                <w:bCs/>
                <w:color w:val="000000"/>
                <w:kern w:val="0"/>
              </w:rPr>
              <w:t>Рз</w:t>
            </w:r>
            <w:proofErr w:type="spellEnd"/>
          </w:p>
        </w:tc>
        <w:tc>
          <w:tcPr>
            <w:tcW w:w="573"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ПР</w:t>
            </w:r>
          </w:p>
        </w:tc>
        <w:tc>
          <w:tcPr>
            <w:tcW w:w="828"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ЦСР</w:t>
            </w:r>
          </w:p>
        </w:tc>
        <w:tc>
          <w:tcPr>
            <w:tcW w:w="614"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ВР</w:t>
            </w:r>
          </w:p>
        </w:tc>
        <w:tc>
          <w:tcPr>
            <w:tcW w:w="1228"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2025 г.</w:t>
            </w:r>
          </w:p>
        </w:tc>
        <w:tc>
          <w:tcPr>
            <w:tcW w:w="1276"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2026 г.</w:t>
            </w:r>
          </w:p>
        </w:tc>
        <w:tc>
          <w:tcPr>
            <w:tcW w:w="1276" w:type="dxa"/>
            <w:vMerge w:val="restart"/>
            <w:shd w:val="clear" w:color="auto" w:fill="auto"/>
            <w:vAlign w:val="center"/>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2027 г.</w:t>
            </w:r>
          </w:p>
        </w:tc>
      </w:tr>
      <w:tr w:rsidR="00757E1F" w:rsidRPr="00BE64FC" w:rsidTr="00630E5F">
        <w:trPr>
          <w:trHeight w:val="458"/>
        </w:trPr>
        <w:tc>
          <w:tcPr>
            <w:tcW w:w="3573"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630"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521"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573"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828"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614"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1228"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1276"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1276"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r>
      <w:tr w:rsidR="00757E1F" w:rsidRPr="00BE64FC" w:rsidTr="00630E5F">
        <w:trPr>
          <w:trHeight w:val="458"/>
        </w:trPr>
        <w:tc>
          <w:tcPr>
            <w:tcW w:w="3573"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630"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521"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573"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828"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614"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1228"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1276"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c>
          <w:tcPr>
            <w:tcW w:w="1276" w:type="dxa"/>
            <w:vMerge/>
            <w:vAlign w:val="center"/>
            <w:hideMark/>
          </w:tcPr>
          <w:p w:rsidR="00757E1F" w:rsidRPr="00BE64FC" w:rsidRDefault="00757E1F" w:rsidP="00630E5F">
            <w:pPr>
              <w:overflowPunct/>
              <w:autoSpaceDE/>
              <w:autoSpaceDN/>
              <w:adjustRightInd/>
              <w:spacing w:after="0"/>
              <w:textAlignment w:val="auto"/>
              <w:rPr>
                <w:b/>
                <w:bCs/>
                <w:color w:val="000000"/>
                <w:kern w:val="0"/>
              </w:rPr>
            </w:pPr>
          </w:p>
        </w:tc>
      </w:tr>
      <w:tr w:rsidR="00757E1F" w:rsidRPr="00BE64FC" w:rsidTr="00630E5F">
        <w:trPr>
          <w:trHeight w:val="315"/>
        </w:trPr>
        <w:tc>
          <w:tcPr>
            <w:tcW w:w="3573" w:type="dxa"/>
            <w:shd w:val="clear" w:color="auto" w:fill="auto"/>
            <w:noWrap/>
            <w:vAlign w:val="center"/>
            <w:hideMark/>
          </w:tcPr>
          <w:p w:rsidR="00757E1F" w:rsidRPr="00BE64FC" w:rsidRDefault="00757E1F" w:rsidP="00630E5F">
            <w:pPr>
              <w:overflowPunct/>
              <w:autoSpaceDE/>
              <w:autoSpaceDN/>
              <w:adjustRightInd/>
              <w:spacing w:after="0"/>
              <w:textAlignment w:val="auto"/>
              <w:rPr>
                <w:b/>
                <w:bCs/>
                <w:color w:val="000000"/>
                <w:kern w:val="0"/>
              </w:rPr>
            </w:pPr>
            <w:r w:rsidRPr="00BE64FC">
              <w:rPr>
                <w:b/>
                <w:bCs/>
                <w:color w:val="000000"/>
                <w:kern w:val="0"/>
              </w:rPr>
              <w:t>Всего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764 890,8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590 512,4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606 347,7</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УПРАВЛЕНИЕ ФИНАНСОВ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35 895,5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34 860,0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41 272,2</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27 343,5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24 385,3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25 395,3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19 088,9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17 608,6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17 618,6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18 967,9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17 608,6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17 618,6</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17 919,7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14 425,6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14 435,6</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948,3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3 178,8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3 178,8</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4,2</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Резервные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5 928,4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1 970,1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2 970,1</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5 928,4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1 970,1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2 970,1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5 928,4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1 970,1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2 970,1</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2 326,3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4 806,7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4 806,7</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исполнения бюджета округа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10.1.05.27010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755,1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2 014,4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2 014,4</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10.1.05.27010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755,1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2 014,4</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10.1.11.25180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10.1.11.25180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повышению финансовой грамотности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10.2.03.00030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10.2.03.00030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2 000,0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2 000,0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156,5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156,5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477,3</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477,3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3 067,9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10 474,6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15 876,8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3 067,9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10 474,6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15 876,8</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3 067,9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10 474,6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15 876,8</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3 067,9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10 474,6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15 876,8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5 484,1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4 382,0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выплаты по обязательствам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4 382,0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4 382,0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1 102,1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1 102,1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1 102,1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lastRenderedPageBreak/>
              <w:t>БЕРДНИКОВСКИЙ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11 465,3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10 196,8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10 196,8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4 109,6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3 314,1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3 314,1</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3 496,9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2 906,6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2 906,6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3 496,9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2 906,6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2 906,6</w:t>
            </w: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2 592,0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2 071,9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2 071,9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826,3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826,3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8,4</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612,7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407,5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407,5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498,9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381,2</w:t>
            </w: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w:t>
            </w:r>
            <w:r w:rsidRPr="00BE64FC">
              <w:rPr>
                <w:i/>
                <w:iCs/>
                <w:color w:val="000000"/>
                <w:kern w:val="0"/>
              </w:rPr>
              <w:lastRenderedPageBreak/>
              <w:t>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498,9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381,2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4 625,6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4 569,8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4 569,8</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4 625,6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4 569,8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4 569,8</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4 325,6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4 269,8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4 269,8</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3 939,7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492,6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492,6</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1 398,0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929,3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Водное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333,7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333,7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333,7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1 064,3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929,3</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929,3</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929,3</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1 332,0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1 383,6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1 383,6</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210,5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жилищного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05.0.01.03000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05.0.01.03000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880,6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595,1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595,1</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color w:val="000000"/>
                <w:kern w:val="0"/>
              </w:rPr>
              <w:t>т.ч</w:t>
            </w:r>
            <w:proofErr w:type="spellEnd"/>
            <w:r w:rsidRPr="00BE64FC">
              <w:rPr>
                <w:color w:val="000000"/>
                <w:kern w:val="0"/>
              </w:rPr>
              <w:t xml:space="preserve">. зарастающих борщевиком Сосновского), ликвидация </w:t>
            </w:r>
            <w:r w:rsidRPr="00BE64FC">
              <w:rPr>
                <w:color w:val="000000"/>
                <w:kern w:val="0"/>
              </w:rPr>
              <w:lastRenderedPageBreak/>
              <w:t>несанкционированных свалок твердых коммунальных отходов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lastRenderedPageBreak/>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6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i/>
                <w:iCs/>
                <w:color w:val="000000"/>
                <w:kern w:val="0"/>
              </w:rPr>
              <w:t>т.ч</w:t>
            </w:r>
            <w:proofErr w:type="spellEnd"/>
            <w:r w:rsidRPr="00BE64FC">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195,5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195,5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20,8</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20,8</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278,8</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278,8</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Средства на реализацию мероприятий по обустройству и восстановлению памятных мест, посвященных Великой </w:t>
            </w:r>
            <w:r w:rsidRPr="00BE64FC">
              <w:rPr>
                <w:color w:val="000000"/>
                <w:kern w:val="0"/>
              </w:rPr>
              <w:lastRenderedPageBreak/>
              <w:t>Отечественной войне 1941-1945 годов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lastRenderedPageBreak/>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596,7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596,7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241,0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788,5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содействию занятости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24.1.05.00020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55,5</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24.1.05.00020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55,5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733,0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733,0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БОЛЬШЕСОДОМОВСКИЙ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20 404,0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11 176,8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11 176,8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lastRenderedPageBreak/>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3 734,0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2 999,7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2 999,7</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3 457,7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2 784,1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2 784,1</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3 457,7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2 784,1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2 784,1</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1 963,3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2 071,9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2 071,9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12,2</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276,3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215,6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215,6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190,6</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190,6</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lastRenderedPageBreak/>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5 631,4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5 254,4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5 254,4</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5 631,4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5 254,4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5 254,4</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4 387,7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4 354,4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4 354,4</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3 963,5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424,2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580,6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580,6</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919,2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919,2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6 759,9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835,6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835,6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6 759,9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835,6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835,6</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2 803,1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835,6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835,6</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2 803,1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835,6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835,6</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 xml:space="preserve">Средства на реализацию проекта инициативного бюджетирования </w:t>
            </w:r>
            <w:r>
              <w:rPr>
                <w:color w:val="000000"/>
                <w:kern w:val="0"/>
              </w:rPr>
              <w:t>«</w:t>
            </w:r>
            <w:r w:rsidRPr="00BE64FC">
              <w:rPr>
                <w:color w:val="000000"/>
                <w:kern w:val="0"/>
              </w:rPr>
              <w:t>Вам решать</w:t>
            </w:r>
            <w:r>
              <w:rPr>
                <w:color w:val="000000"/>
                <w:kern w:val="0"/>
              </w:rPr>
              <w:t>!»</w:t>
            </w:r>
            <w:r w:rsidRPr="00BE64FC">
              <w:rPr>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BE64FC">
              <w:rPr>
                <w:color w:val="000000"/>
                <w:kern w:val="0"/>
              </w:rPr>
              <w:t>Содомово</w:t>
            </w:r>
            <w:proofErr w:type="spellEnd"/>
            <w:r w:rsidRPr="00BE64FC">
              <w:rPr>
                <w:color w:val="000000"/>
                <w:kern w:val="0"/>
              </w:rPr>
              <w:t>,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22.1.01.S2602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3 956,8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78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Средства на реализацию проекта инициативного бюджетирования </w:t>
            </w:r>
            <w:r>
              <w:rPr>
                <w:i/>
                <w:iCs/>
                <w:color w:val="000000"/>
                <w:kern w:val="0"/>
              </w:rPr>
              <w:t>«</w:t>
            </w:r>
            <w:r w:rsidRPr="00BE64FC">
              <w:rPr>
                <w:i/>
                <w:iCs/>
                <w:color w:val="000000"/>
                <w:kern w:val="0"/>
              </w:rPr>
              <w:t>Вам решать</w:t>
            </w:r>
            <w:r>
              <w:rPr>
                <w:i/>
                <w:iCs/>
                <w:color w:val="000000"/>
                <w:kern w:val="0"/>
              </w:rPr>
              <w:t>!»</w:t>
            </w:r>
            <w:r w:rsidRPr="00BE64FC">
              <w:rPr>
                <w:i/>
                <w:iCs/>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BE64FC">
              <w:rPr>
                <w:i/>
                <w:iCs/>
                <w:color w:val="000000"/>
                <w:kern w:val="0"/>
              </w:rPr>
              <w:t>Содомово</w:t>
            </w:r>
            <w:proofErr w:type="spellEnd"/>
            <w:r w:rsidRPr="00BE64FC">
              <w:rPr>
                <w:i/>
                <w:iCs/>
                <w:color w:val="000000"/>
                <w:kern w:val="0"/>
              </w:rPr>
              <w:t>,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22.1.01.S2602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3 956,8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4 278,6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2 087,1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2 087,1</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806,0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Ликвидация свалок из средств местного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18.0.03.00051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18.0.03.00051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18.0.03.27000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18.0.03.27000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2 540,2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954,1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954,1</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color w:val="000000"/>
                <w:kern w:val="0"/>
              </w:rPr>
              <w:t>т.ч</w:t>
            </w:r>
            <w:proofErr w:type="spellEnd"/>
            <w:r w:rsidRPr="00BE64FC">
              <w:rPr>
                <w:color w:val="000000"/>
                <w:kern w:val="0"/>
              </w:rPr>
              <w:t>.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i/>
                <w:iCs/>
                <w:color w:val="000000"/>
                <w:kern w:val="0"/>
              </w:rPr>
              <w:t>т.ч</w:t>
            </w:r>
            <w:proofErr w:type="spellEnd"/>
            <w:r w:rsidRPr="00BE64FC">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415,0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Реализация мероприятий по благоустройству сельских территорий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24.1.01.L5767</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1 297,5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24.1.01.L5767</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1 297,5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Мероприятия по содействию занятости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24.1.05.00020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24.1.05.00020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219,1</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219,1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932,4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1 133,0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1 133,0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932,4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1 133,0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1 133,0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1 133,0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1 133,0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lastRenderedPageBreak/>
              <w:t>ВЯЗОВСКИЙ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12 760,8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9 622,0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9 622,0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3 646,7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3 280,1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3 280,1</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3 182,0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3 063,5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3 063,5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3 182,0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3 063,5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3 063,5</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2 214,5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2 026,6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2 026,6</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967,5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1 026,9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1 026,9</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464,7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216,6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216,6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438,7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190,6</w:t>
            </w:r>
          </w:p>
        </w:tc>
      </w:tr>
      <w:tr w:rsidR="00757E1F" w:rsidRPr="00BE64FC" w:rsidTr="00630E5F">
        <w:trPr>
          <w:trHeight w:val="391"/>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w:t>
            </w:r>
            <w:r w:rsidRPr="00BE64FC">
              <w:rPr>
                <w:i/>
                <w:iCs/>
                <w:color w:val="000000"/>
                <w:kern w:val="0"/>
              </w:rPr>
              <w:lastRenderedPageBreak/>
              <w:t>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438,7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190,6</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4 283,8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4 413,5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4 413,5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4 283,8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4 413,5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4 413,5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3 983,8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4 113,5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4 113,5</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3 705,5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340,3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636,6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636,6</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636,6</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636,6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4 193,7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1 291,8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1 291,8</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24,9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24,9</w:t>
            </w: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24,9</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3 562,9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536,0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536,0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color w:val="000000"/>
                <w:kern w:val="0"/>
              </w:rPr>
              <w:t>т.ч</w:t>
            </w:r>
            <w:proofErr w:type="spellEnd"/>
            <w:r w:rsidRPr="00BE64FC">
              <w:rPr>
                <w:color w:val="000000"/>
                <w:kern w:val="0"/>
              </w:rPr>
              <w:t>.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i/>
                <w:iCs/>
                <w:color w:val="000000"/>
                <w:kern w:val="0"/>
              </w:rPr>
              <w:t>т.ч</w:t>
            </w:r>
            <w:proofErr w:type="spellEnd"/>
            <w:r w:rsidRPr="00BE64FC">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141,2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141,2</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и содержание мест захоронения (кладбищ) (Закупка товаров, работ и услуг для обеспечения </w:t>
            </w:r>
            <w:r w:rsidRPr="00BE64FC">
              <w:rPr>
                <w:i/>
                <w:iCs/>
                <w:color w:val="000000"/>
                <w:kern w:val="0"/>
              </w:rPr>
              <w:lastRenderedPageBreak/>
              <w:t>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224,8</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224,8</w:t>
            </w: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3 289,7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3 289,7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730,9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730,9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730,9</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730,9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 xml:space="preserve">ПАКАЛЕВСКИЙ ТЕРРИТОРИАЛЬНЫЙ ОТДЕЛ АДМИНИСТРАЦИИ ТОНКИНСКОГО МУНИЦИПАЛЬНОГО ОКРУГА </w:t>
            </w:r>
            <w:r w:rsidRPr="00BE64FC">
              <w:rPr>
                <w:b/>
                <w:bCs/>
                <w:color w:val="000000"/>
                <w:kern w:val="0"/>
              </w:rPr>
              <w:lastRenderedPageBreak/>
              <w:t>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lastRenderedPageBreak/>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13 994,1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11 349,8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11 349,8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4 453,9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3 839,6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3 839,6</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2 801,8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2 727,7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2 727,7</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2 801,8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2 727,7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2 727,7</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2 037,5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2 049,2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2 049,2</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762,9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668,5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668,5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1 652,2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1 111,9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1 111,9</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1 574,7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1 081,9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1 081,9</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E64FC">
              <w:rPr>
                <w:i/>
                <w:iCs/>
                <w:color w:val="000000"/>
                <w:kern w:val="0"/>
              </w:rPr>
              <w:lastRenderedPageBreak/>
              <w:t>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1 267,7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1 081,9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1 081,9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4 903,2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4 619,6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4 619,6</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4 903,2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4 619,6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4 619,6</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4 757,0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4 319,6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4 319,6</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3 984,7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3 772,2</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545,9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545,9</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146,2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146,2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1 088,5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1 088,5</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1 088,5</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1 088,5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1 088,5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3 548,5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1 802,2</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2 558,2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703,8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703,8</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color w:val="000000"/>
                <w:kern w:val="0"/>
              </w:rPr>
              <w:t>т.ч</w:t>
            </w:r>
            <w:proofErr w:type="spellEnd"/>
            <w:r w:rsidRPr="00BE64FC">
              <w:rPr>
                <w:color w:val="000000"/>
                <w:kern w:val="0"/>
              </w:rPr>
              <w:t>.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817"/>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i/>
                <w:iCs/>
                <w:color w:val="000000"/>
                <w:kern w:val="0"/>
              </w:rPr>
              <w:t>т.ч</w:t>
            </w:r>
            <w:proofErr w:type="spellEnd"/>
            <w:r w:rsidRPr="00BE64FC">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324,9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324,9</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324,9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324,9</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248,9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248,9</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24.1.05.S2650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1 929,3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990,3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1 098,4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1 098,4</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367,5</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367,5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622,8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730,9</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622,8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730,9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ТОНКИНСКИЙ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64 967,1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37 354,7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36 111,6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7 493,3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5 906,6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5 906,3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6 473,5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5 305,3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5 305,0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6 408,2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5 305,3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5 305,0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5 485,9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4 376,6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4 376,6</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928,4</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1 019,8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601,2</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409,4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381,2</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409,4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381,2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lastRenderedPageBreak/>
              <w:t>Общемуниципальные</w:t>
            </w:r>
            <w:proofErr w:type="spellEnd"/>
            <w:r w:rsidRPr="00BE64FC">
              <w:rPr>
                <w:i/>
                <w:iCs/>
                <w:color w:val="000000"/>
                <w:kern w:val="0"/>
              </w:rPr>
              <w:t xml:space="preserve"> мероприятия, проводимые территориальными отделами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897,7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1 051,3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1 051,3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897,7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1 051,3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1 051,3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435,7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585,6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585,6</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475,1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475,1</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114,2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462,0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465,7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465,7</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462,0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465,7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465,7</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19 870,0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3 838,9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3 838,9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Водное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водного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77.7.08.09000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водного хозяйства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77.7.08.09000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19 732,0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3 838,9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3 838,9</w:t>
            </w: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60,0</w:t>
            </w: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Выполнение работ по содержанию автомобильных дорог и искусственных сооружений на них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22.1.01.20500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1 465,5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1 465,5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1 465,5</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22.1.01.20500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1 465,5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1 465,5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1 465,5</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BE64FC">
              <w:rPr>
                <w:color w:val="000000"/>
                <w:kern w:val="0"/>
              </w:rPr>
              <w:br/>
              <w:t>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3 323,6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BE64FC">
              <w:rPr>
                <w:i/>
                <w:i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3 323,6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4 905,4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2 313,4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2 313,4</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4 905,4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2 313,4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2 313,4</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BE64FC">
              <w:rPr>
                <w:color w:val="000000"/>
                <w:kern w:val="0"/>
              </w:rPr>
              <w:br/>
              <w:t>общего пользования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22.1.21.SД010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9 977,5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22.1.21.SД010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9 977,5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36 706,0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26 557,9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25 315,1</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2 701,0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жилищного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05.0.01.03000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05.0.01.03000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05.0.01.27000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05.0.01.27000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05.0.01.S2120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2 519,7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05.0.01.S2120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2 519,7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4 579,9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441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 xml:space="preserve">Средства на реализацию проекта инициативного бюджетирования </w:t>
            </w:r>
            <w:r>
              <w:rPr>
                <w:color w:val="000000"/>
                <w:kern w:val="0"/>
              </w:rPr>
              <w:t>«</w:t>
            </w:r>
            <w:r w:rsidRPr="00BE64FC">
              <w:rPr>
                <w:color w:val="000000"/>
                <w:kern w:val="0"/>
              </w:rPr>
              <w:t>Вам решать</w:t>
            </w:r>
            <w:r>
              <w:rPr>
                <w:color w:val="000000"/>
                <w:kern w:val="0"/>
              </w:rPr>
              <w:t>!»</w:t>
            </w:r>
            <w:r w:rsidRPr="00BE64FC">
              <w:rPr>
                <w:color w:val="000000"/>
                <w:kern w:val="0"/>
              </w:rPr>
              <w:t xml:space="preserve"> (Ремонт водопровода в </w:t>
            </w:r>
            <w:proofErr w:type="spellStart"/>
            <w:r w:rsidRPr="00BE64FC">
              <w:rPr>
                <w:color w:val="000000"/>
                <w:kern w:val="0"/>
              </w:rPr>
              <w:t>р.п</w:t>
            </w:r>
            <w:proofErr w:type="spellEnd"/>
            <w:r w:rsidRPr="00BE64FC">
              <w:rPr>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04.1.01.S2604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3 999,9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504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Средства на реализацию проекта инициативного бюджетирования </w:t>
            </w:r>
            <w:r>
              <w:rPr>
                <w:i/>
                <w:iCs/>
                <w:color w:val="000000"/>
                <w:kern w:val="0"/>
              </w:rPr>
              <w:t>«</w:t>
            </w:r>
            <w:r w:rsidRPr="00BE64FC">
              <w:rPr>
                <w:i/>
                <w:iCs/>
                <w:color w:val="000000"/>
                <w:kern w:val="0"/>
              </w:rPr>
              <w:t>Вам решать</w:t>
            </w:r>
            <w:r>
              <w:rPr>
                <w:i/>
                <w:iCs/>
                <w:color w:val="000000"/>
                <w:kern w:val="0"/>
              </w:rPr>
              <w:t>!»</w:t>
            </w:r>
            <w:r w:rsidRPr="00BE64FC">
              <w:rPr>
                <w:i/>
                <w:iCs/>
                <w:color w:val="000000"/>
                <w:kern w:val="0"/>
              </w:rPr>
              <w:t xml:space="preserve"> (Ремонт водопровода в </w:t>
            </w:r>
            <w:proofErr w:type="spellStart"/>
            <w:r w:rsidRPr="00BE64FC">
              <w:rPr>
                <w:i/>
                <w:iCs/>
                <w:color w:val="000000"/>
                <w:kern w:val="0"/>
              </w:rPr>
              <w:t>р.п</w:t>
            </w:r>
            <w:proofErr w:type="spellEnd"/>
            <w:r w:rsidRPr="00BE64FC">
              <w:rPr>
                <w:i/>
                <w:iCs/>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04.1.01.S2604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3 999,9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18.0.03.27000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18.0.03.27000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Ликвидация несанкционированных свалок и объектов размещения отходов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18.0.03.S2290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Ликвидация несанкционированных свалок и объектов размещения отходов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18.0.03.S2290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16 841,2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12 839,1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12 896,2</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наполнению систем общественной безопасности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12.6.01.00052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588,0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625,0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12.6.01.00052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588,0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625,0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16.0.И4.55550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5 858,4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5 559,2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5 616,3</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16.0.И4.55550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5 858,4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5 559,2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5 616,3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Капитальный ремонт и ремонт дворовых </w:t>
            </w:r>
            <w:proofErr w:type="spellStart"/>
            <w:r w:rsidRPr="00BE64FC">
              <w:rPr>
                <w:color w:val="000000"/>
                <w:kern w:val="0"/>
              </w:rPr>
              <w:t>територий</w:t>
            </w:r>
            <w:proofErr w:type="spellEnd"/>
            <w:r w:rsidRPr="00BE64FC">
              <w:rPr>
                <w:color w:val="000000"/>
                <w:kern w:val="0"/>
              </w:rPr>
              <w:t xml:space="preserve"> многоквартирных домов, проездов к дворовым территориям многоквартирных домов населенных пунктов за счет дорожного фонда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22.1.01.9Д210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Капитальный ремонт и ремонт дворовых </w:t>
            </w:r>
            <w:proofErr w:type="spellStart"/>
            <w:r w:rsidRPr="00BE64FC">
              <w:rPr>
                <w:i/>
                <w:iCs/>
                <w:color w:val="000000"/>
                <w:kern w:val="0"/>
              </w:rPr>
              <w:t>територий</w:t>
            </w:r>
            <w:proofErr w:type="spellEnd"/>
            <w:r w:rsidRPr="00BE64FC">
              <w:rPr>
                <w:i/>
                <w:iCs/>
                <w:color w:val="000000"/>
                <w:kern w:val="0"/>
              </w:rPr>
              <w:t xml:space="preserve"> многоквартирных домов, проездов к дворовым территориям многоквартирных домов населенных пунктов за счет дорожного фонда (Закупка товаров, работ и услуг для </w:t>
            </w:r>
            <w:r w:rsidRPr="00BE64FC">
              <w:rPr>
                <w:i/>
                <w:iCs/>
                <w:color w:val="000000"/>
                <w:kern w:val="0"/>
              </w:rPr>
              <w:lastRenderedPageBreak/>
              <w:t>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22.1.01.9Д210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color w:val="000000"/>
                <w:kern w:val="0"/>
              </w:rPr>
              <w:t>т.ч</w:t>
            </w:r>
            <w:proofErr w:type="spellEnd"/>
            <w:r w:rsidRPr="00BE64FC">
              <w:rPr>
                <w:color w:val="000000"/>
                <w:kern w:val="0"/>
              </w:rPr>
              <w:t>.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BE64FC">
              <w:rPr>
                <w:i/>
                <w:iCs/>
                <w:color w:val="000000"/>
                <w:kern w:val="0"/>
              </w:rPr>
              <w:t>т.ч</w:t>
            </w:r>
            <w:proofErr w:type="spellEnd"/>
            <w:r w:rsidRPr="00BE64FC">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1 812,2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1 812,2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1 812,2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1 812,2</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Озеленение территории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24.1.02.02100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Озеленение территории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24.1.02.02100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294,2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317,9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317,9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294,2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317,9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317,9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4 158,0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2 912,2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2 912,2</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4 153,0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2 912,2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2 912,2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2 178,6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2 178,6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предоставление грантов на награждение победителей смотра-конкурса на звание </w:t>
            </w:r>
            <w:r>
              <w:rPr>
                <w:color w:val="000000"/>
                <w:kern w:val="0"/>
              </w:rPr>
              <w:t>«</w:t>
            </w:r>
            <w:r w:rsidRPr="00BE64FC">
              <w:rPr>
                <w:color w:val="000000"/>
                <w:kern w:val="0"/>
              </w:rPr>
              <w:t>Лучшее муниципальное образование Нижегородской области в сфере благоустройства и дорожной деятельности</w:t>
            </w:r>
            <w:r>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24.1.05.74800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предоставление грантов на награждение победителей смотра-конкурса на звание </w:t>
            </w:r>
            <w:r>
              <w:rPr>
                <w:i/>
                <w:iCs/>
                <w:color w:val="000000"/>
                <w:kern w:val="0"/>
              </w:rPr>
              <w:t>«</w:t>
            </w:r>
            <w:r w:rsidRPr="00BE64FC">
              <w:rPr>
                <w:i/>
                <w:iCs/>
                <w:color w:val="000000"/>
                <w:kern w:val="0"/>
              </w:rPr>
              <w:t>Лучшее муниципальное образование Нижегородской области в сфере благоустройства и дорожной деятельности</w:t>
            </w:r>
            <w:r>
              <w:rPr>
                <w:i/>
                <w:iCs/>
                <w:color w:val="000000"/>
                <w:kern w:val="0"/>
              </w:rPr>
              <w:t>»</w:t>
            </w:r>
            <w:r w:rsidRPr="00BE64FC">
              <w:rPr>
                <w:i/>
                <w:iCs/>
                <w:color w:val="000000"/>
                <w:kern w:val="0"/>
              </w:rPr>
              <w:t xml:space="preserve">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24.1.05.74800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Ремонт дворовых территорий в муниципальных образованиях Нижегородской области за счет средств дорожного фонда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Ремонт дворовых территорий в муниципальных образованиях Нижегородской области за счет средств дорожного фонда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24.1.05.9Д010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проведение ремонта дворовых территорий в муниципальных образованиях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24.1.05.S2980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1 446,9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1 432,7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1 432,7</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24.1.05.S2980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1 446,9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1 432,7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1 432,7</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77.7.08.74270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77.7.08.74270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12 584,0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12 418,9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12 418,9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386,9</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386,9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Озеленение территории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24.1.02.02100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385,4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366,8</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24.1.02.02100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385,4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365,5</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365,5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содействию занятости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24.1.05.00020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175,3</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24.1.05.00020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175,3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7 511,4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8 074,4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8 074,4</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7 511,4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8 074,4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8 074,4</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Укрепление материально-технической базы, текущие и капитальные ремонты, </w:t>
            </w:r>
            <w:r w:rsidRPr="00BE64FC">
              <w:rPr>
                <w:color w:val="000000"/>
                <w:kern w:val="0"/>
              </w:rPr>
              <w:lastRenderedPageBreak/>
              <w:t>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lastRenderedPageBreak/>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969,5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951,2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3 200,7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3 050,1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3 050,1</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3 200,7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3 050,1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3 050,1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ОТДЕЛ КУЛЬТУРЫ И СПОРТА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155 039,3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103 501,1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103 465,7</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12 858,7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12 138,2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12 138,2</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Дополнительное образование детей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12 858,7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12 138,2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12 138,2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06.4.01.23590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12 082,2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12 020,2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12 020,2</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06.4.01.23590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12 082,2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12 020,2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12 020,2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06.4.01.27000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06.4.01.27000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Pr>
                <w:color w:val="000000"/>
                <w:kern w:val="0"/>
              </w:rPr>
              <w:t xml:space="preserve"> </w:t>
            </w:r>
            <w:proofErr w:type="spellStart"/>
            <w:r w:rsidRPr="00BE64FC">
              <w:rPr>
                <w:color w:val="000000"/>
                <w:kern w:val="0"/>
              </w:rPr>
              <w:t>учрежд</w:t>
            </w:r>
            <w:proofErr w:type="spellEnd"/>
            <w:r w:rsidRPr="00BE64FC">
              <w:rPr>
                <w:color w:val="000000"/>
                <w:kern w:val="0"/>
              </w:rPr>
              <w:t>. и органов 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06.4.01.S4090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Pr>
                <w:i/>
                <w:iCs/>
                <w:color w:val="000000"/>
                <w:kern w:val="0"/>
              </w:rPr>
              <w:t xml:space="preserve"> </w:t>
            </w:r>
            <w:proofErr w:type="spellStart"/>
            <w:r w:rsidRPr="00BE64FC">
              <w:rPr>
                <w:i/>
                <w:iCs/>
                <w:color w:val="000000"/>
                <w:kern w:val="0"/>
              </w:rPr>
              <w:t>учрежд</w:t>
            </w:r>
            <w:proofErr w:type="spellEnd"/>
            <w:r w:rsidRPr="00BE64FC">
              <w:rPr>
                <w:i/>
                <w:iCs/>
                <w:color w:val="000000"/>
                <w:kern w:val="0"/>
              </w:rPr>
              <w:t>.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06.4.01.S4090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06.4.02.24010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06.4.02.24010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06.6.01.00040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06.6.01.00040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06.6.03.25110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06.6.03.25110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КУЛЬТУРА, КИНЕМАТОГРАФИЯ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129 964,4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83 894,3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83 858,9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Культура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118 413,2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73 376,9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73 341,5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Субсидия на выполнение муниципального задания клубными учреждениями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06.1.01.40590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44 350,6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43 046,4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43 046,4</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06.1.01.40590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44 350,6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43 046,4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43 046,4</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Pr>
                <w:color w:val="000000"/>
                <w:kern w:val="0"/>
              </w:rPr>
              <w:t xml:space="preserve"> </w:t>
            </w:r>
            <w:proofErr w:type="spellStart"/>
            <w:r w:rsidRPr="00BE64FC">
              <w:rPr>
                <w:color w:val="000000"/>
                <w:kern w:val="0"/>
              </w:rPr>
              <w:t>учрежд</w:t>
            </w:r>
            <w:proofErr w:type="spellEnd"/>
            <w:r w:rsidRPr="00BE64FC">
              <w:rPr>
                <w:color w:val="000000"/>
                <w:kern w:val="0"/>
              </w:rPr>
              <w:t>. и органов 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06.1.01.S4090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183,1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92"/>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Pr>
                <w:i/>
                <w:iCs/>
                <w:color w:val="000000"/>
                <w:kern w:val="0"/>
              </w:rPr>
              <w:t xml:space="preserve"> </w:t>
            </w:r>
            <w:proofErr w:type="spellStart"/>
            <w:r w:rsidRPr="00BE64FC">
              <w:rPr>
                <w:i/>
                <w:iCs/>
                <w:color w:val="000000"/>
                <w:kern w:val="0"/>
              </w:rPr>
              <w:t>учрежд</w:t>
            </w:r>
            <w:proofErr w:type="spellEnd"/>
            <w:r w:rsidRPr="00BE64FC">
              <w:rPr>
                <w:i/>
                <w:iCs/>
                <w:color w:val="000000"/>
                <w:kern w:val="0"/>
              </w:rPr>
              <w:t>.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06.1.01.S4090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183,1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06.1.02.22000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06.1.02.22000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культуры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06.1.02.25220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502,5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06.1.02.25220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502,5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06.1.02.27000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06.1.02.27000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Предоставление субсидии на выполнение муниципального задания музею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06.2.01.41590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5 887,8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5 290,9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5 290,9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06.2.01.41590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5 887,8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5 290,9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5 290,9</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Pr>
                <w:color w:val="000000"/>
                <w:kern w:val="0"/>
              </w:rPr>
              <w:t xml:space="preserve"> </w:t>
            </w:r>
            <w:proofErr w:type="spellStart"/>
            <w:r w:rsidRPr="00BE64FC">
              <w:rPr>
                <w:color w:val="000000"/>
                <w:kern w:val="0"/>
              </w:rPr>
              <w:t>учрежд</w:t>
            </w:r>
            <w:proofErr w:type="spellEnd"/>
            <w:r w:rsidRPr="00BE64FC">
              <w:rPr>
                <w:color w:val="000000"/>
                <w:kern w:val="0"/>
              </w:rPr>
              <w:t>. и органов 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06.2.01.S4090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Pr>
                <w:i/>
                <w:iCs/>
                <w:color w:val="000000"/>
                <w:kern w:val="0"/>
              </w:rPr>
              <w:t xml:space="preserve"> </w:t>
            </w:r>
            <w:proofErr w:type="spellStart"/>
            <w:r w:rsidRPr="00BE64FC">
              <w:rPr>
                <w:i/>
                <w:iCs/>
                <w:color w:val="000000"/>
                <w:kern w:val="0"/>
              </w:rPr>
              <w:t>учрежд</w:t>
            </w:r>
            <w:proofErr w:type="spellEnd"/>
            <w:r w:rsidRPr="00BE64FC">
              <w:rPr>
                <w:i/>
                <w:iCs/>
                <w:color w:val="000000"/>
                <w:kern w:val="0"/>
              </w:rPr>
              <w:t>.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06.2.01.S4090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проводимые музеем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06.2.02.25221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проводимые музеем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06.2.02.25221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Первый межрайонный фес</w:t>
            </w:r>
            <w:r>
              <w:rPr>
                <w:color w:val="000000"/>
                <w:kern w:val="0"/>
              </w:rPr>
              <w:t>т</w:t>
            </w:r>
            <w:r w:rsidRPr="00BE64FC">
              <w:rPr>
                <w:color w:val="000000"/>
                <w:kern w:val="0"/>
              </w:rPr>
              <w:t xml:space="preserve">иваль старообрядческой культуры </w:t>
            </w:r>
            <w:r>
              <w:rPr>
                <w:color w:val="000000"/>
                <w:kern w:val="0"/>
              </w:rPr>
              <w:t>«</w:t>
            </w:r>
            <w:r w:rsidRPr="00BE64FC">
              <w:rPr>
                <w:color w:val="000000"/>
                <w:kern w:val="0"/>
              </w:rPr>
              <w:t>Путешествие к истокам</w:t>
            </w:r>
            <w:r>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06.2.02.25222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1 552,4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Первый межрайонный фес</w:t>
            </w:r>
            <w:r>
              <w:rPr>
                <w:i/>
                <w:iCs/>
                <w:color w:val="000000"/>
                <w:kern w:val="0"/>
              </w:rPr>
              <w:t>т</w:t>
            </w:r>
            <w:r w:rsidRPr="00BE64FC">
              <w:rPr>
                <w:i/>
                <w:iCs/>
                <w:color w:val="000000"/>
                <w:kern w:val="0"/>
              </w:rPr>
              <w:t xml:space="preserve">иваль старообрядческой культуры </w:t>
            </w:r>
            <w:r>
              <w:rPr>
                <w:i/>
                <w:iCs/>
                <w:color w:val="000000"/>
                <w:kern w:val="0"/>
              </w:rPr>
              <w:t>«</w:t>
            </w:r>
            <w:r w:rsidRPr="00BE64FC">
              <w:rPr>
                <w:i/>
                <w:iCs/>
                <w:color w:val="000000"/>
                <w:kern w:val="0"/>
              </w:rPr>
              <w:t>Путешествие к истокам</w:t>
            </w:r>
            <w:r>
              <w:rPr>
                <w:i/>
                <w:iCs/>
                <w:color w:val="000000"/>
                <w:kern w:val="0"/>
              </w:rPr>
              <w:t>»</w:t>
            </w:r>
            <w:r w:rsidRPr="00BE64FC">
              <w:rPr>
                <w:i/>
                <w:iCs/>
                <w:color w:val="000000"/>
                <w:kern w:val="0"/>
              </w:rPr>
              <w:t xml:space="preserve">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06.2.02.25222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1 552,4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Субсидия на выполнение муниципального задания библиотекам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06.3.01.42590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21 415,8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22 606,0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22 604,2</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06.3.01.42590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21 415,8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22 606,0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22 604,2</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проводимые МЦБС</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06.3.02.25222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проводимые МЦБС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06.3.02.25222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Комплектование библиотечных фондов МБУК </w:t>
            </w:r>
            <w:r>
              <w:rPr>
                <w:color w:val="000000"/>
                <w:kern w:val="0"/>
              </w:rPr>
              <w:t>«</w:t>
            </w:r>
            <w:r w:rsidRPr="00BE64FC">
              <w:rPr>
                <w:color w:val="000000"/>
                <w:kern w:val="0"/>
              </w:rPr>
              <w:t>МЦБС</w:t>
            </w:r>
            <w:r>
              <w:rPr>
                <w:color w:val="000000"/>
                <w:kern w:val="0"/>
              </w:rPr>
              <w:t>»</w:t>
            </w:r>
            <w:r w:rsidRPr="00BE64FC">
              <w:rPr>
                <w:color w:val="000000"/>
                <w:kern w:val="0"/>
              </w:rPr>
              <w:t xml:space="preserve"> печатными, аудиовизуальными, и электронными изданиями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06.3.03.25240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850,0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Комплектование библиотечных фондов МБУК </w:t>
            </w:r>
            <w:r>
              <w:rPr>
                <w:i/>
                <w:iCs/>
                <w:color w:val="000000"/>
                <w:kern w:val="0"/>
              </w:rPr>
              <w:t>«</w:t>
            </w:r>
            <w:r w:rsidRPr="00BE64FC">
              <w:rPr>
                <w:i/>
                <w:iCs/>
                <w:color w:val="000000"/>
                <w:kern w:val="0"/>
              </w:rPr>
              <w:t>МЦБС</w:t>
            </w:r>
            <w:r>
              <w:rPr>
                <w:i/>
                <w:iCs/>
                <w:color w:val="000000"/>
                <w:kern w:val="0"/>
              </w:rPr>
              <w:t>»</w:t>
            </w:r>
            <w:r w:rsidRPr="00BE64FC">
              <w:rPr>
                <w:i/>
                <w:i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06.3.03.25240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850,0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Подписка на периодические издания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06.3.03.25241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06.3.03.25241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поддержку отрасли культуры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06.3.03.L5190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25,5</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06.3.03.L5190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06.6.01.00040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06.6.01.00040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512,1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305,0</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06.6.02.00040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512,1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06.6.02.22000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06.6.02.22000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обеспечение развития и укрепления материально-технической базы муниципальных домов культуры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06.6.02.L4670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обеспечение развития и укрепления материально-технической базы муниципальных домов культуры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06.6.02.L4670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06.6.03.25110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450,7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476,0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06.6.03.25110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476,0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w:t>
            </w:r>
          </w:p>
        </w:tc>
      </w:tr>
      <w:tr w:rsidR="00757E1F" w:rsidRPr="00BE64FC" w:rsidTr="00630E5F">
        <w:trPr>
          <w:trHeight w:val="391"/>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Создание модельных муниципальных библиотек</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06.6.Я5.54540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15 150,0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Создание модельных муниципальных библиотек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06.6.Я5.54540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15 150,0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Модернизация муниципальных музеев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06.6.Я5.55970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14 821,8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Модернизация муниципальных музеев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06.6.Я5.55970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14 821,8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Модернизация муниципальных музеев за счет ОБ</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06.6.Я5.А5970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11 507,6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Модернизация муниципальных музеев за счет ОБ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06.6.Я5.А5970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11 507,6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культуры, кинематографии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11 551,2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10 517,4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10 517,4</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06.5.01.00190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2 595,6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2 341,9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2 341,9</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2 595,6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2 341,9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2 341,9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06.5.01.46590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7 156,9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7 303,5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7 303,5</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6 477,7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6 603,6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6 603,6</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w:t>
            </w:r>
            <w:r w:rsidRPr="00BE64FC">
              <w:rPr>
                <w:i/>
                <w:iCs/>
                <w:color w:val="000000"/>
                <w:kern w:val="0"/>
              </w:rPr>
              <w:lastRenderedPageBreak/>
              <w:t>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677,9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698,5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698,5</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Pr>
                <w:color w:val="000000"/>
                <w:kern w:val="0"/>
              </w:rPr>
              <w:t xml:space="preserve"> </w:t>
            </w:r>
            <w:proofErr w:type="spellStart"/>
            <w:r w:rsidRPr="00BE64FC">
              <w:rPr>
                <w:color w:val="000000"/>
                <w:kern w:val="0"/>
              </w:rPr>
              <w:t>учрежд</w:t>
            </w:r>
            <w:proofErr w:type="spellEnd"/>
            <w:r w:rsidRPr="00BE64FC">
              <w:rPr>
                <w:color w:val="000000"/>
                <w:kern w:val="0"/>
              </w:rPr>
              <w:t>. и органов 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06.5.01.S4090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Pr>
                <w:i/>
                <w:iCs/>
                <w:color w:val="000000"/>
                <w:kern w:val="0"/>
              </w:rPr>
              <w:t xml:space="preserve"> </w:t>
            </w:r>
            <w:proofErr w:type="spellStart"/>
            <w:r w:rsidRPr="00BE64FC">
              <w:rPr>
                <w:i/>
                <w:iCs/>
                <w:color w:val="000000"/>
                <w:kern w:val="0"/>
              </w:rPr>
              <w:t>учрежд</w:t>
            </w:r>
            <w:proofErr w:type="spellEnd"/>
            <w:r w:rsidRPr="00BE64FC">
              <w:rPr>
                <w:i/>
                <w:iCs/>
                <w:color w:val="000000"/>
                <w:kern w:val="0"/>
              </w:rPr>
              <w:t>. и органов 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культуры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06.5.02.25220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1 101,8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822,0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822,0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культуры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06.5.02.25220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457,0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культуры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06.5.02.25220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584,0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Мероприятия, способствующей улучшению туристической привлекательности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21.1.01.00011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21.1.01.00011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513,0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473,0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473,0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Социальное обеспечение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513,0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473,0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473,0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социальной поддержке семей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02.1.01.25280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02.1.01.25280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социальной поддержке семей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02.1.01.25280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для граждан пожилого возраста и инвалидов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02.2.01.25281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353,0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02.2.01.25281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342,5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для граждан пожилого возраста и инвалидов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02.2.01.25281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02.2.01.27000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02.2.01.27000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ФИЗИЧЕСКАЯ КУЛЬТУРА И СПОРТ</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11 703,2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6 995,5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6 995,5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Массовый спорт</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11 703,2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6 995,5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6 995,5</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07.1.01.87590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6 541,4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6 569,5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6 569,5</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07.1.01.87590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6 541,4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6 569,5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6 569,5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выполнения муниципального задания на организацию и проведение официальных спортивных мероприятий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07.1.02.25271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323,0</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w:t>
            </w:r>
            <w:r w:rsidRPr="00BE64FC">
              <w:rPr>
                <w:i/>
                <w:iCs/>
                <w:color w:val="000000"/>
                <w:kern w:val="0"/>
              </w:rPr>
              <w:lastRenderedPageBreak/>
              <w:t>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07.1.02.25271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323,0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07.1.03.25272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07.1.03.25272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07.1.05.00040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07.1.05.00040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07.1.05.25110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07.1.05.25110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07.1.05.27000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896,0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07.1.05.27000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896,0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07.1.05.74270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07.1.05.74270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приобретение автобусов для муниципальных учреждений физической культуры и спорта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07.1.05.S2440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3 504,0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приобретение автобусов для муниципальных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07.1.05.S2440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3 504,0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20.0.06.25274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20.0.06.25274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lastRenderedPageBreak/>
              <w:t>УПРАВЛЕНИЕ ОБРАЗОВАНИЯ И МОЛОДЁЖНОЙ ПОЛИТИКИ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283 178,6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272 302,3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275 686,6</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281 928,8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271 052,5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274 436,8</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Дошкольное 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69 554,1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64 521,6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65 568,7</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муниципальных заданий дошкольным образовательным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01.1.07.20590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26 653,1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24 547,5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25 594,6</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01.1.07.20590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26 653,1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24 547,5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25 594,6</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01.1.08.73070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33 836,3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33 836,3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33 836,3</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01.1.08.73070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33 836,3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33 836,3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33 836,3</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01.1.08.73170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153,8</w:t>
            </w:r>
          </w:p>
        </w:tc>
      </w:tr>
      <w:tr w:rsidR="00757E1F" w:rsidRPr="00BE64FC" w:rsidTr="00630E5F">
        <w:trPr>
          <w:trHeight w:val="441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01.1.08.73170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153,8</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2 556,3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2 556,3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311,3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354,7</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311,3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354,7</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Мероприятия по профилактике терроризма и экстремизма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113,5</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113,5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01.5.04.74270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01.5.04.74270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01.5.04.S2180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5 461,5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5 515,8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5 515,8</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01.5.04.S2180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5 461,5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5 515,8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5 515,8</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Общее 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149 688,9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142 358,7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144 679,8</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510,7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1 045,4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1 024,5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1 045,4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1 024,5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муниципальных заданий общеобразовательным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01.1.07.21590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35 798,2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31 858,3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34 358,3</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01.1.07.21590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35 798,2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31 858,3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34 358,3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Pr>
                <w:color w:val="000000"/>
                <w:kern w:val="0"/>
              </w:rPr>
              <w:t xml:space="preserve"> </w:t>
            </w:r>
            <w:proofErr w:type="spellStart"/>
            <w:r w:rsidRPr="00BE64FC">
              <w:rPr>
                <w:color w:val="000000"/>
                <w:kern w:val="0"/>
              </w:rPr>
              <w:t>учрежд</w:t>
            </w:r>
            <w:proofErr w:type="spellEnd"/>
            <w:r w:rsidRPr="00BE64FC">
              <w:rPr>
                <w:color w:val="000000"/>
                <w:kern w:val="0"/>
              </w:rPr>
              <w:t>. и органов 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01.1.07.S4090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Pr>
                <w:i/>
                <w:iCs/>
                <w:color w:val="000000"/>
                <w:kern w:val="0"/>
              </w:rPr>
              <w:t xml:space="preserve"> </w:t>
            </w:r>
            <w:proofErr w:type="spellStart"/>
            <w:r w:rsidRPr="00BE64FC">
              <w:rPr>
                <w:i/>
                <w:iCs/>
                <w:color w:val="000000"/>
                <w:kern w:val="0"/>
              </w:rPr>
              <w:t>учрежд</w:t>
            </w:r>
            <w:proofErr w:type="spellEnd"/>
            <w:r w:rsidRPr="00BE64FC">
              <w:rPr>
                <w:i/>
                <w:iCs/>
                <w:color w:val="000000"/>
                <w:kern w:val="0"/>
              </w:rPr>
              <w:t>.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01.1.07.S4090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01.1.08.73070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87 588,3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87 588,3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87 588,3</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01.1.08.73070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87 588,3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87 588,3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87 588,3</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01.1.08.73140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299,9</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01.1.08.73140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299,9</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Субсидия на организацию бесплатного горячего питания обучающихся</w:t>
            </w:r>
            <w:r>
              <w:rPr>
                <w:color w:val="000000"/>
                <w:kern w:val="0"/>
              </w:rPr>
              <w:t>,</w:t>
            </w:r>
            <w:r w:rsidRPr="00BE64FC">
              <w:rPr>
                <w:color w:val="000000"/>
                <w:kern w:val="0"/>
              </w:rPr>
              <w:t xml:space="preserve"> получающих начальное общее образование в муниципальных образовательных организациях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01.1.10.L3040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2 810,0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2 977,8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2 863,9</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Субсидия на организацию бесплатного горячего питания обучающихся</w:t>
            </w:r>
            <w:r>
              <w:rPr>
                <w:i/>
                <w:iCs/>
                <w:color w:val="000000"/>
                <w:kern w:val="0"/>
              </w:rPr>
              <w:t>,</w:t>
            </w:r>
            <w:r w:rsidRPr="00BE64FC">
              <w:rPr>
                <w:i/>
                <w:i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01.1.10.L3040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2 810,0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2 977,8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2 863,9</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Cубсидия</w:t>
            </w:r>
            <w:proofErr w:type="spellEnd"/>
            <w:r w:rsidRPr="00BE64FC">
              <w:rPr>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01.1.10.S2490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1 054,4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970,6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926,4</w:t>
            </w:r>
          </w:p>
        </w:tc>
      </w:tr>
      <w:tr w:rsidR="00757E1F" w:rsidRPr="00BE64FC" w:rsidTr="00630E5F">
        <w:trPr>
          <w:trHeight w:val="391"/>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t>Cубсидия</w:t>
            </w:r>
            <w:proofErr w:type="spellEnd"/>
            <w:r w:rsidRPr="00BE64FC">
              <w:rPr>
                <w:i/>
                <w:i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w:t>
            </w:r>
            <w:r w:rsidRPr="00BE64FC">
              <w:rPr>
                <w:i/>
                <w:iCs/>
                <w:color w:val="000000"/>
                <w:kern w:val="0"/>
              </w:rPr>
              <w:lastRenderedPageBreak/>
              <w:t>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01.1.10.S2490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1 054,4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970,6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926,4</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01.1.11.S2480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720,5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720,5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720,5</w:t>
            </w:r>
          </w:p>
        </w:tc>
      </w:tr>
      <w:tr w:rsidR="00757E1F" w:rsidRPr="00BE64FC" w:rsidTr="00630E5F">
        <w:trPr>
          <w:trHeight w:val="409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01.1.11.S2480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720,5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720,5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720,5</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01.1.Ю6.53030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7 320,9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7 655,8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7 655,8</w:t>
            </w:r>
          </w:p>
        </w:tc>
      </w:tr>
      <w:tr w:rsidR="00757E1F" w:rsidRPr="00BE64FC" w:rsidTr="00630E5F">
        <w:trPr>
          <w:trHeight w:val="441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01.1.Ю6.53030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7 320,9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7 655,8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7 655,8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из фонда на поддержку территорий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01.2.05.22000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01.2.05.22000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color w:val="000000"/>
                <w:kern w:val="0"/>
              </w:rPr>
              <w:t>«</w:t>
            </w:r>
            <w:r w:rsidRPr="00BE64FC">
              <w:rPr>
                <w:color w:val="000000"/>
                <w:kern w:val="0"/>
              </w:rPr>
              <w:t>Точка роста</w:t>
            </w:r>
            <w:r>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01.2.15.74590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1 556,0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i/>
                <w:iCs/>
                <w:color w:val="000000"/>
                <w:kern w:val="0"/>
              </w:rPr>
              <w:t>«</w:t>
            </w:r>
            <w:r w:rsidRPr="00BE64FC">
              <w:rPr>
                <w:i/>
                <w:iCs/>
                <w:color w:val="000000"/>
                <w:kern w:val="0"/>
              </w:rPr>
              <w:t>Точка роста</w:t>
            </w:r>
            <w:r>
              <w:rPr>
                <w:i/>
                <w:iCs/>
                <w:color w:val="000000"/>
                <w:kern w:val="0"/>
              </w:rPr>
              <w:t>»</w:t>
            </w:r>
            <w:r w:rsidRPr="00BE64FC">
              <w:rPr>
                <w:i/>
                <w:iCs/>
                <w:color w:val="000000"/>
                <w:kern w:val="0"/>
              </w:rPr>
              <w:t xml:space="preserve">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01.2.15.74590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1 556,0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Подготовка рабочих кадров и специалистов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01.3.02.25190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01.3.02.25190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1 144,3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462,3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682,0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1 481,6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709,8</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1 481,6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709,8</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118,0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118,0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01.5.04.S2180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8 414,4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8 414,4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8 414,4</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01.5.04.S2180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8 414,4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8 414,4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8 414,4</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Дополнительное образование детей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16 752,9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17 843,4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17 843,4</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01.2.01.23590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8 003,2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7 174,7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6 790,4</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01.2.01.23590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8 003,2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7 174,7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6 790,4</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Pr>
                <w:color w:val="000000"/>
                <w:kern w:val="0"/>
              </w:rPr>
              <w:t xml:space="preserve"> </w:t>
            </w:r>
            <w:proofErr w:type="spellStart"/>
            <w:r w:rsidRPr="00BE64FC">
              <w:rPr>
                <w:color w:val="000000"/>
                <w:kern w:val="0"/>
              </w:rPr>
              <w:t>учрежд</w:t>
            </w:r>
            <w:proofErr w:type="spellEnd"/>
            <w:r w:rsidRPr="00BE64FC">
              <w:rPr>
                <w:color w:val="000000"/>
                <w:kern w:val="0"/>
              </w:rPr>
              <w:t>. и органов 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136,2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Pr>
                <w:i/>
                <w:iCs/>
                <w:color w:val="000000"/>
                <w:kern w:val="0"/>
              </w:rPr>
              <w:t xml:space="preserve"> </w:t>
            </w:r>
            <w:proofErr w:type="spellStart"/>
            <w:r w:rsidRPr="00BE64FC">
              <w:rPr>
                <w:i/>
                <w:iCs/>
                <w:color w:val="000000"/>
                <w:kern w:val="0"/>
              </w:rPr>
              <w:t>учрежд</w:t>
            </w:r>
            <w:proofErr w:type="spellEnd"/>
            <w:r w:rsidRPr="00BE64FC">
              <w:rPr>
                <w:i/>
                <w:iCs/>
                <w:color w:val="000000"/>
                <w:kern w:val="0"/>
              </w:rPr>
              <w:t>.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01.2.01.S4090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136,2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265,0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01.2.05.24010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270,5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01.2.05.24010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270,5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01.2.06.24010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01.2.06.24010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01.2.12.24010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01.2.12.24010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функционирования модели персонифицированного финансирования дополнительного образования детей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01.2.13.23590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7 475,8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9 875,3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10 259,5</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01.2.13.23590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7 475,8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9 675,3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10 059,5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01.2.13.23590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Подготовка рабочих кадров и специалистов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01.3.02.25190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6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01.3.02.25190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из фонда на поддержку территорий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01.4.05.22000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01.4.05.22000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для детей и молодежи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01.4.05.25200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для детей и молодежи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01.4.05.25200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72,0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01.5.04.25110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72,0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01.5.04.25130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Молодежная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2 169,2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2 619,9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2 619,9</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организации отдыха и оздоровления детей и молодежи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01.2.09.24910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2 001,2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2 397,0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2 397,0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01.2.09.24910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853,9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1 248,0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1 248,0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01.2.09.24910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1 147,3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1 149,0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1 149,0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для детей и молодежи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01.9.01.25200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222,9</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01.9.01.25200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86,0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01.9.01.25200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136,9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43 763,7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43 708,8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43 724,9</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01.1.06.24010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57,2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94,0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01.1.06.24010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57,2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94,0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01.2.02.24010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41,0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01.2.04.24010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01.2.05.24010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01.2.05.24010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01.2.08.24010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38,0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01.2.08.24010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52,0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28,0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01.2.08.24010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01.2.09.73320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197,1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197,1</w:t>
            </w: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01.2.09.73320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197,1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197,1</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Подготовка рабочих кадров и специалистов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01.3.02.25190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01.3.02.25190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01.3.02.73010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891,9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891,9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891,9</w:t>
            </w:r>
          </w:p>
        </w:tc>
      </w:tr>
      <w:tr w:rsidR="00757E1F" w:rsidRPr="00BE64FC" w:rsidTr="00630E5F">
        <w:trPr>
          <w:trHeight w:val="535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01.3.02.73010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767,0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863,4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863,4</w:t>
            </w:r>
          </w:p>
        </w:tc>
      </w:tr>
      <w:tr w:rsidR="00757E1F" w:rsidRPr="00BE64FC" w:rsidTr="00630E5F">
        <w:trPr>
          <w:trHeight w:val="441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01.3.02.73010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124,9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28,5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для детей и молодежи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01.4.03.25200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01.4.03.25200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01.4.Ю6.50500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390,6</w:t>
            </w:r>
          </w:p>
        </w:tc>
      </w:tr>
      <w:tr w:rsidR="00757E1F" w:rsidRPr="00BE64FC" w:rsidTr="00630E5F">
        <w:trPr>
          <w:trHeight w:val="441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01.4.Ю6.50500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390,6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390,6</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01.4.Ю6.51790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875,9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889,2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905,3</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01.4.Ю6.51790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875,9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889,2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905,3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01.5.03.24010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по исполнению требований по антитеррористической защищенности объектов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01.5.04.S2250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4 149,4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4 149,4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4 149,4</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01.5.04.S2250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4 149,4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4 149,4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4 149,4</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01.6.01.73950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1 405,2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1 405,2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1 405,2</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01.6.01.73950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1 284,7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1 364,1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1 364,1</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01.6.01.73950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41,1</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4 772,7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4 297,7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4 297,7</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4 772,7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4 297,7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4 297,7</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01.7.01.46590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30 780,4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30 739,7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30 739,7</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8 355,7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8 037,4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8 037,4</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1 113,3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1 160,8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1 160,8</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21 306,5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21 541,5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21 541,5</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w:t>
            </w:r>
            <w:r w:rsidRPr="00BE64FC">
              <w:rPr>
                <w:i/>
                <w:iCs/>
                <w:color w:val="000000"/>
                <w:kern w:val="0"/>
              </w:rPr>
              <w:lastRenderedPageBreak/>
              <w:t>учреждений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1 249,8</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Охрана семьи и детства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1 249,8</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01.1.01.73110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1 249,8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1 249,8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1 249,8</w:t>
            </w:r>
          </w:p>
        </w:tc>
      </w:tr>
      <w:tr w:rsidR="00757E1F" w:rsidRPr="00BE64FC" w:rsidTr="00630E5F">
        <w:trPr>
          <w:trHeight w:val="472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01.1.01.73110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18,5</w:t>
            </w:r>
          </w:p>
        </w:tc>
      </w:tr>
      <w:tr w:rsidR="00757E1F" w:rsidRPr="00BE64FC" w:rsidTr="00630E5F">
        <w:trPr>
          <w:trHeight w:val="409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01.1.01.73110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1 231,3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1 231,3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1 231,3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УПРАВЛЕНИЕ СЕЛЬСКОГО ХОЗЯЙСТВА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30 606,7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26 922,7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25 886,5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30 606,7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26 922,7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25 886,5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Сельское хозяйство и рыболовство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30 606,7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26 922,7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25 886,5</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08.1.01.28103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1 600,0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08.1.01.28103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1 600,0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08.1.01.73260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19 329,8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5 150,0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08.1.01.73260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19 329,8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5 150,0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5 150,0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возмещение производителям зерновых культур части затрат на производство и реализацию зерновых культур</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08.1.01.R3580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290,5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294,8</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возмещение производителям зерновых культур части затрат на производство и реализацию зерновых культур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08.1.01.R3580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290,5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294,8</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Возмещение части затрат на поддержку элитного семеноводства за счет средств областного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08.1.01.А5014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345,5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Возмещение части затрат на поддержку элитного семеноводства за счет средств областного бюджета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08.1.01.А5014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345,5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Возмещение части затрат на поддержку собственного производства молока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08.1.02.R5011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425,9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181,7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189,5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Возмещение части затрат на поддержку собственного производства молока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08.1.02.R5011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425,9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181,7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189,5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поддержку производства молока за счет средств областного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08.1.02.А5011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226,1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поддержку производства молока за счет средств областного бюджета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08.1.02.А5011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226,1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возмещение части затрат на поддержку племенного животноводства за счет средств областного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08.1.02.А5015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870,7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856,2</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возмещение части затрат на поддержку племенного животноводства за счет средств областного бюджета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08.1.02.А5015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870,7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856,2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08.1.09.28100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08.1.09.28100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возмещение части затрат на приобретение оборудования и техники за счет средств областного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08.1.10.73220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1 766,3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12 945,1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11 935,1</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возмещение части затрат на приобретение оборудования и техники за счет средств областного бюджета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08.1.10.73220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1 766,3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12 945,1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11 935,1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08.1.11.28100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230,0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08.1.11.28100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230,0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proofErr w:type="spellStart"/>
            <w:r w:rsidRPr="00BE64FC">
              <w:rPr>
                <w:color w:val="000000"/>
                <w:kern w:val="0"/>
              </w:rPr>
              <w:t>Софинансирование</w:t>
            </w:r>
            <w:proofErr w:type="spellEnd"/>
            <w:r w:rsidRPr="00BE64FC">
              <w:rPr>
                <w:color w:val="000000"/>
                <w:kern w:val="0"/>
              </w:rPr>
              <w:t xml:space="preserve"> мероприятий по отлову и содержанию безнадзорных животных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08.3.02.28101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proofErr w:type="spellStart"/>
            <w:r w:rsidRPr="00BE64FC">
              <w:rPr>
                <w:i/>
                <w:iCs/>
                <w:color w:val="000000"/>
                <w:kern w:val="0"/>
              </w:rPr>
              <w:t>Софинансирование</w:t>
            </w:r>
            <w:proofErr w:type="spellEnd"/>
            <w:r w:rsidRPr="00BE64FC">
              <w:rPr>
                <w:i/>
                <w:iCs/>
                <w:color w:val="000000"/>
                <w:kern w:val="0"/>
              </w:rPr>
              <w:t xml:space="preserve">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08.3.02.28101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08.3.02.73310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51,9</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08.3.02.73310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51,9</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618,2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242,3</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08.4.01.00190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618,2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242,3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Субвенция на осуществление государственных полномочий по поддержке сельскохозяйственного производства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08.4.01.73910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6 130,1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6 130,1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6 130,1</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08.4.01.73910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5 766,2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5 676,9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5 676,9</w:t>
            </w:r>
          </w:p>
        </w:tc>
      </w:tr>
      <w:tr w:rsidR="00757E1F" w:rsidRPr="00BE64FC" w:rsidTr="00630E5F">
        <w:trPr>
          <w:trHeight w:val="6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08.4.01.73910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446,9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446,9</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08.4.01.73910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ОТДЕЛ АРХИТЕКТУРЫ И СТРОИТЕЛЬСТВА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42 101,6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5 200,5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12 599,3</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1 415,5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790,3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790,3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lastRenderedPageBreak/>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1 415,5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790,3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790,3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374,1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374,1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880,6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790,3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790,3</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E64FC">
              <w:rPr>
                <w:i/>
                <w:iCs/>
                <w:color w:val="000000"/>
                <w:kern w:val="0"/>
              </w:rPr>
              <w:lastRenderedPageBreak/>
              <w:t>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880,6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790,3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790,3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5 400,4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4 314,4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4 314,4</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национальной экономики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5 400,4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4 314,4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4 314,4</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5 377,5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4 314,4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4 314,4</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4 687,7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3 766,2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3 766,2</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681,1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547,2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547,2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32 126,8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7 395,3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22 564,2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Средства на обеспечение мероприятий по переселению </w:t>
            </w:r>
            <w:proofErr w:type="spellStart"/>
            <w:r w:rsidRPr="00BE64FC">
              <w:rPr>
                <w:color w:val="000000"/>
                <w:kern w:val="0"/>
              </w:rPr>
              <w:t>гарждан</w:t>
            </w:r>
            <w:proofErr w:type="spellEnd"/>
            <w:r w:rsidRPr="00BE64FC">
              <w:rPr>
                <w:color w:val="000000"/>
                <w:kern w:val="0"/>
              </w:rPr>
              <w:t xml:space="preserve"> из аварийного жилищного фонда за счет средств публично-правовой компании </w:t>
            </w:r>
            <w:r>
              <w:rPr>
                <w:color w:val="000000"/>
                <w:kern w:val="0"/>
              </w:rPr>
              <w:t>«</w:t>
            </w:r>
            <w:r w:rsidRPr="00BE64FC">
              <w:rPr>
                <w:color w:val="000000"/>
                <w:kern w:val="0"/>
              </w:rPr>
              <w:t>Фонд развития территорий</w:t>
            </w:r>
            <w:r>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05.0.И2.67483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10 647,4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Средства на обеспечение мероприятий по переселению </w:t>
            </w:r>
            <w:proofErr w:type="spellStart"/>
            <w:r w:rsidRPr="00BE64FC">
              <w:rPr>
                <w:i/>
                <w:iCs/>
                <w:color w:val="000000"/>
                <w:kern w:val="0"/>
              </w:rPr>
              <w:t>гарждан</w:t>
            </w:r>
            <w:proofErr w:type="spellEnd"/>
            <w:r w:rsidRPr="00BE64FC">
              <w:rPr>
                <w:i/>
                <w:iCs/>
                <w:color w:val="000000"/>
                <w:kern w:val="0"/>
              </w:rPr>
              <w:t xml:space="preserve"> из аварийного жилищного фонда за счет средств публично-правовой компании "Фонд развития территорий"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05.0.И2.67483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10 647,4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Средства на обеспечение мероприятий по переселению граждан из аварийного жилищного фонда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05.0.И2.67484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11 886,8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Средства на обеспечение мероприятий по переселению граждан из аварийного жилищного фонда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05.0.И2.67484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11 886,8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в области жилищного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77.7.03.29701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в области жилищного хозяйства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77.7.03.29701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9 499,9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7 395,3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Строительство внутриквартальных дворовых сетей водопровода и канализации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04.1.01.20204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04.1.01.20204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Развитие малоэтажного строительства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04.1.02.20203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04.1.02.20203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Ремонт сельских водопроводов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04.1.05.20201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Ремонт сельских водопроводов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04.1.05.20201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Реконструкция очистных сооружений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04.1.06.20205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5 895,3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04.1.06.20205</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5 895,3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04.1.07.20206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04.1.07.20206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04.3.01.20206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04.3.01.20206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04.3.01.SТ100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3 658,2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04.3.01.SТ100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3 658,2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1 761,1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Дошкольное 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1 761,1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04.3.01.20206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04.3.01.20206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04.3.01.SТ100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1 687,5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04.3.01.SТ100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1 687,5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КУЛЬТУРА, КИНЕМАТОГРАФИЯ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1 397,8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Культура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1 397,8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04.3.01.20206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04.3.01.20206</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04.3.01.SТ100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1 344,7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04.3.01.SТ100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1 344,7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99,2</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Охрана семьи и детства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99,2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осуществление социальных выплат молодым семьям на приобретение жилья или строительство индивидуального жилого дома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03.1.01.L4970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99,2</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03.1.01.L4970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95,7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99,2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СОВЕТ ДЕПУТАТОВ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3 023,4</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3 023,4</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2 858,8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2 873,6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2 873,6</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1 236,6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1 236,6</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870,2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747,8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747,8</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488,8</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Депутаты представительного органа муниципального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77.7.01.12000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1 758,8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1 637,0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1 637,0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77.7.01.12000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1 758,8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1 637,0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1 637,0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164,6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149,8</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выплаты по обязательствам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149,8</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164,6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149,8</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КОНТРОЛЬНО-СЧЕТНАЯ КОМИССИЯ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1 800,0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Руководитель контрольно-счетной комиссии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77.7.01.07000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1 800,0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1 800,0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1 628,6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1 541,8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1 541,8</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258,2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Руководитель контрольно-счетной комиссии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 xml:space="preserve">КОМИТЕТ ПО УПРАВЛЕНИЮ МУНИЦИПАЛЬНЫМ ИМУЩЕСТВОМ И ЗЕМЕЛЬНЫМИ РЕСУРСАМИ АДМИНИСТРАЦИИ ТОНКИНСКОГО МУНИЦИПАЛЬНОГО </w:t>
            </w:r>
            <w:r w:rsidRPr="00BE64FC">
              <w:rPr>
                <w:b/>
                <w:bCs/>
                <w:color w:val="000000"/>
                <w:kern w:val="0"/>
              </w:rPr>
              <w:lastRenderedPageBreak/>
              <w:t>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lastRenderedPageBreak/>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18 934,0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14 363,3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12 452,2</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6 064,1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5 059,1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5 059,1</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6 064,1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5 059,1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5 059,1</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160,0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160,0</w:t>
            </w: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1 014,5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660,0</w:t>
            </w: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1 014,5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660,0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660,0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200,0</w:t>
            </w:r>
          </w:p>
        </w:tc>
      </w:tr>
      <w:tr w:rsidR="00757E1F" w:rsidRPr="00BE64FC" w:rsidTr="00630E5F">
        <w:trPr>
          <w:trHeight w:val="533"/>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w:t>
            </w:r>
            <w:r w:rsidRPr="00BE64FC">
              <w:rPr>
                <w:i/>
                <w:iCs/>
                <w:color w:val="000000"/>
                <w:kern w:val="0"/>
              </w:rPr>
              <w:lastRenderedPageBreak/>
              <w:t>(Закупка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200,0</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20,0</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Повышение эффективности управления муниципальным имуществом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150,4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325,0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150,4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325,0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4 562,4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3 694,1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3 694,1</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4 468,7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3 559,5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3 559,5</w:t>
            </w:r>
          </w:p>
        </w:tc>
      </w:tr>
      <w:tr w:rsidR="00757E1F" w:rsidRPr="00BE64FC" w:rsidTr="00630E5F">
        <w:trPr>
          <w:trHeight w:val="391"/>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93,7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133,6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133,6</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09.2.01.00190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85,2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85,2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1 080,0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Сельское хозяйство и рыболовство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1 050,0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подготовку проектов межевания земельных участков и на проведение кадастровых работ</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08.1.06.L5990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подготовку проектов межевания земельных участков и на проведение кадастровых работ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08.1.06.L5990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Водное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Субсидии на возмещение затрат, понесенных в период паводка на опасных объектах МУП </w:t>
            </w:r>
            <w:r>
              <w:rPr>
                <w:color w:val="000000"/>
                <w:kern w:val="0"/>
              </w:rPr>
              <w:t>«</w:t>
            </w:r>
            <w:r w:rsidRPr="00BE64FC">
              <w:rPr>
                <w:color w:val="000000"/>
                <w:kern w:val="0"/>
              </w:rPr>
              <w:t>Тонкинские теплосети</w:t>
            </w:r>
            <w:r>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12.5.03.25300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 xml:space="preserve">Субсидии на возмещение затрат, понесенных в период паводка на опасных объектах МУП </w:t>
            </w:r>
            <w:r>
              <w:rPr>
                <w:i/>
                <w:iCs/>
                <w:color w:val="000000"/>
                <w:kern w:val="0"/>
              </w:rPr>
              <w:t>«</w:t>
            </w:r>
            <w:r w:rsidRPr="00BE64FC">
              <w:rPr>
                <w:i/>
                <w:iCs/>
                <w:color w:val="000000"/>
                <w:kern w:val="0"/>
              </w:rPr>
              <w:t>Тонкинские теплосети</w:t>
            </w:r>
            <w:r>
              <w:rPr>
                <w:i/>
                <w:iCs/>
                <w:color w:val="000000"/>
                <w:kern w:val="0"/>
              </w:rPr>
              <w:t>»</w:t>
            </w:r>
            <w:r w:rsidRPr="00BE64FC">
              <w:rPr>
                <w:i/>
                <w:iCs/>
                <w:color w:val="000000"/>
                <w:kern w:val="0"/>
              </w:rPr>
              <w:t xml:space="preserve">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12.5.03.25300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4 410,7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2 080,1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169,0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2 113,9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2 080,1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169,0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03.3.01.27000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03.3.01.27000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03.3.01.S2400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1 815,6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1 911,1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03.3.01.S2400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1 815,6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1 911,1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09.1.01.29060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169,0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09.1.01.29060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169,0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169,0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2 296,8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 xml:space="preserve">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w:t>
            </w:r>
            <w:r w:rsidRPr="00BE64FC">
              <w:rPr>
                <w:color w:val="000000"/>
                <w:kern w:val="0"/>
              </w:rPr>
              <w:lastRenderedPageBreak/>
              <w:t>решения вопросов местного значения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lastRenderedPageBreak/>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81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Субсидии на возмещение затрат по модернизации систем коммунальной инфраструктуры (Ремонт котельной МУП </w:t>
            </w:r>
            <w:r>
              <w:rPr>
                <w:color w:val="000000"/>
                <w:kern w:val="0"/>
              </w:rPr>
              <w:t>«</w:t>
            </w:r>
            <w:r w:rsidRPr="00BE64FC">
              <w:rPr>
                <w:color w:val="000000"/>
                <w:kern w:val="0"/>
              </w:rPr>
              <w:t>Коммунальник</w:t>
            </w:r>
            <w:r>
              <w:rPr>
                <w:color w:val="000000"/>
                <w:kern w:val="0"/>
              </w:rPr>
              <w:t>»</w:t>
            </w:r>
            <w:r w:rsidRPr="00BE64FC">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09.1.01.29070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433,8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Субсидии на возмещение затрат по модернизации систем коммунальной инфраструктуры (Ремонт котельной МУП </w:t>
            </w:r>
            <w:r>
              <w:rPr>
                <w:i/>
                <w:iCs/>
                <w:color w:val="000000"/>
                <w:kern w:val="0"/>
              </w:rPr>
              <w:t>«</w:t>
            </w:r>
            <w:r w:rsidRPr="00BE64FC">
              <w:rPr>
                <w:i/>
                <w:iCs/>
                <w:color w:val="000000"/>
                <w:kern w:val="0"/>
              </w:rPr>
              <w:t>Коммунальник</w:t>
            </w:r>
            <w:r>
              <w:rPr>
                <w:i/>
                <w:iCs/>
                <w:color w:val="000000"/>
                <w:kern w:val="0"/>
              </w:rPr>
              <w:t>»</w:t>
            </w:r>
            <w:r w:rsidRPr="00BE64FC">
              <w:rPr>
                <w:i/>
                <w:iCs/>
                <w:color w:val="000000"/>
                <w:kern w:val="0"/>
              </w:rPr>
              <w:t>)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09.1.01.29070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433,8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Субсидии на обеспечение мероприятий по модернизации систем коммунальной </w:t>
            </w:r>
            <w:r w:rsidRPr="00BE64FC">
              <w:rPr>
                <w:color w:val="000000"/>
                <w:kern w:val="0"/>
              </w:rPr>
              <w:lastRenderedPageBreak/>
              <w:t xml:space="preserve">инфраструктуры (МУП </w:t>
            </w:r>
            <w:r>
              <w:rPr>
                <w:color w:val="000000"/>
                <w:kern w:val="0"/>
              </w:rPr>
              <w:t>«</w:t>
            </w:r>
            <w:r w:rsidRPr="00BE64FC">
              <w:rPr>
                <w:color w:val="000000"/>
                <w:kern w:val="0"/>
              </w:rPr>
              <w:t xml:space="preserve">Тонкинские </w:t>
            </w:r>
            <w:proofErr w:type="spellStart"/>
            <w:r w:rsidRPr="00BE64FC">
              <w:rPr>
                <w:color w:val="000000"/>
                <w:kern w:val="0"/>
              </w:rPr>
              <w:t>тплосети</w:t>
            </w:r>
            <w:proofErr w:type="spellEnd"/>
            <w:r>
              <w:rPr>
                <w:color w:val="000000"/>
                <w:kern w:val="0"/>
              </w:rPr>
              <w:t>»</w:t>
            </w:r>
            <w:r w:rsidRPr="00BE64FC">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lastRenderedPageBreak/>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77.7.03.29702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863,0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Субсидии на обеспечение мероприятий по модернизации систем коммунальной инфраструктуры (МУП </w:t>
            </w:r>
            <w:r>
              <w:rPr>
                <w:i/>
                <w:iCs/>
                <w:color w:val="000000"/>
                <w:kern w:val="0"/>
              </w:rPr>
              <w:t>«</w:t>
            </w:r>
            <w:r w:rsidRPr="00BE64FC">
              <w:rPr>
                <w:i/>
                <w:iCs/>
                <w:color w:val="000000"/>
                <w:kern w:val="0"/>
              </w:rPr>
              <w:t xml:space="preserve">Тонкинские </w:t>
            </w:r>
            <w:proofErr w:type="spellStart"/>
            <w:r w:rsidRPr="00BE64FC">
              <w:rPr>
                <w:i/>
                <w:iCs/>
                <w:color w:val="000000"/>
                <w:kern w:val="0"/>
              </w:rPr>
              <w:t>тплосети</w:t>
            </w:r>
            <w:proofErr w:type="spellEnd"/>
            <w:r>
              <w:rPr>
                <w:i/>
                <w:iCs/>
                <w:color w:val="000000"/>
                <w:kern w:val="0"/>
              </w:rPr>
              <w:t>»</w:t>
            </w:r>
            <w:r w:rsidRPr="00BE64FC">
              <w:rPr>
                <w:i/>
                <w:iCs/>
                <w:color w:val="000000"/>
                <w:kern w:val="0"/>
              </w:rPr>
              <w:t>)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77.7.03.29702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863,0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7 379,2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7 194,1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7 194,1</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Охрана семьи и детства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7 379,2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7 194,1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7 194,1</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03.3.01.Д0820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7 379,2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7 194,1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7 194,1</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03.3.01.Д0820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7 379,2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7 194,1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7 194,1</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АДМИНИСТРАЦИЯ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70 707,1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48 839,1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51 705,0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38 596,8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31 134,8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31 685,1</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высшего должностного лица субъекта Российской Федерации и муниципального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3 215,3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3 485,3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3 485,3</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Глава муниципального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77.7.01.03000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2 905,3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3 485,3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3 485,3</w:t>
            </w:r>
          </w:p>
        </w:tc>
      </w:tr>
      <w:tr w:rsidR="00757E1F" w:rsidRPr="00BE64FC" w:rsidTr="00630E5F">
        <w:trPr>
          <w:trHeight w:val="391"/>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Глава муниципального образования (Расходы на выплаты персоналу в целях </w:t>
            </w:r>
            <w:r w:rsidRPr="00BE64FC">
              <w:rPr>
                <w:i/>
                <w:iCs/>
                <w:color w:val="000000"/>
                <w:kern w:val="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lastRenderedPageBreak/>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77.7.01.03000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2 905,3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3 485,3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3 485,3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23 108,8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20 264,3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20 894,3</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02.2.02.73940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358,0</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02.2.02.73940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355,5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341,3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341,3</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02.2.02.73940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16,7</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13.4.01.73920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716,8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716,8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716,8</w:t>
            </w: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13.4.01.73920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712,9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682,5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682,5</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13.4.01.73920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34,3</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21 838,2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19 189,5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19 819,5</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19 486,8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17 745,6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17 745,6</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2 063,3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1 369,2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1 999,2</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288,2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74,7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74,7</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315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195,8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Судебная система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9,0</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77.7.01.51200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88,7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9,0</w:t>
            </w:r>
          </w:p>
        </w:tc>
      </w:tr>
      <w:tr w:rsidR="00757E1F" w:rsidRPr="00BE64FC" w:rsidTr="00630E5F">
        <w:trPr>
          <w:trHeight w:val="378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77.7.01.51200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9,0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Обеспечение проведения выборов и референдумов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проведение выборов и референдумов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77.7.09.00007</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проведение выборов и референдумов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77.7.09.00007</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11 933,5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7 296,5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7 296,5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противодействию злоупотреблению наркотикам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13.2.01.24930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13.2.01.24930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преступлений и иных правонарушений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13.3.02.24940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13.3.02.24940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преступлений и иных правонарушений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13.3.04.24940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13.3.04.24940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Устройство пандусов и поручней в социально</w:t>
            </w:r>
            <w:r>
              <w:rPr>
                <w:color w:val="000000"/>
                <w:kern w:val="0"/>
              </w:rPr>
              <w:t>-</w:t>
            </w:r>
            <w:r w:rsidRPr="00BE64FC">
              <w:rPr>
                <w:color w:val="000000"/>
                <w:kern w:val="0"/>
              </w:rPr>
              <w:t>значимых учреждениях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17.0.02.00060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Устройство пандусов и поручней в социально</w:t>
            </w:r>
            <w:r>
              <w:rPr>
                <w:i/>
                <w:iCs/>
                <w:color w:val="000000"/>
                <w:kern w:val="0"/>
              </w:rPr>
              <w:t>-</w:t>
            </w:r>
            <w:r w:rsidRPr="00BE64FC">
              <w:rPr>
                <w:i/>
                <w:i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17.0.02.00060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11 018,0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6 551,0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6 551,0</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4 879,8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4 241,7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4 241,7</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6 138,2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2 309,3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2 309,3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Прочие выплаты по обязательствам Тонкинского муниципального округа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675,5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675,5</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669,5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580,5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580,5</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ОБОРОНА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422,3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456,9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472,5</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Мобилизационная и вневойсковая подготовка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422,3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456,9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472,5</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77.7.01.51180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422,3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456,9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472,5</w:t>
            </w:r>
          </w:p>
        </w:tc>
      </w:tr>
      <w:tr w:rsidR="00757E1F" w:rsidRPr="00BE64FC" w:rsidTr="00630E5F">
        <w:trPr>
          <w:trHeight w:val="346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77.7.01.51180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417,3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451,9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467,5</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77.7.01.51180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7 314,3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6 749,3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6 749,3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7 314,3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6 749,3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6 749,3</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12.1.04.25111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12.1.04.25111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Принятие участия в фестивале национальных культур Тонкинского муниципального округа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12.2.03.25133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12.2.03.25133</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Проведение занятий в муниципальных учреждениях и на предприятиях </w:t>
            </w:r>
            <w:r>
              <w:rPr>
                <w:color w:val="000000"/>
                <w:kern w:val="0"/>
              </w:rPr>
              <w:t>округа</w:t>
            </w:r>
            <w:r w:rsidRPr="00BE64FC">
              <w:rPr>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12.2.04.25132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Проведение занятий в муниципальных учреждениях и на предприятиях </w:t>
            </w:r>
            <w:r>
              <w:rPr>
                <w:i/>
                <w:iCs/>
                <w:color w:val="000000"/>
                <w:kern w:val="0"/>
              </w:rPr>
              <w:t>округа</w:t>
            </w:r>
            <w:r w:rsidRPr="00BE64FC">
              <w:rPr>
                <w:i/>
                <w:i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12.2.04.25132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12.4.04.25290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12.4.04.25290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Обеспечение деятельности </w:t>
            </w:r>
            <w:r>
              <w:rPr>
                <w:color w:val="000000"/>
                <w:kern w:val="0"/>
              </w:rPr>
              <w:t>е</w:t>
            </w:r>
            <w:r w:rsidRPr="00BE64FC">
              <w:rPr>
                <w:color w:val="000000"/>
                <w:kern w:val="0"/>
              </w:rPr>
              <w:t>диной дежурно-</w:t>
            </w:r>
            <w:r>
              <w:rPr>
                <w:color w:val="000000"/>
                <w:kern w:val="0"/>
              </w:rPr>
              <w:t>д</w:t>
            </w:r>
            <w:r w:rsidRPr="00BE64FC">
              <w:rPr>
                <w:color w:val="000000"/>
                <w:kern w:val="0"/>
              </w:rPr>
              <w:t>испетчерской службы</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12.5.01.00590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6 985,0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6 221,7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6 221,7</w:t>
            </w:r>
          </w:p>
        </w:tc>
      </w:tr>
      <w:tr w:rsidR="00757E1F" w:rsidRPr="00BE64FC" w:rsidTr="00630E5F">
        <w:trPr>
          <w:trHeight w:val="252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 xml:space="preserve">Обеспечение деятельности </w:t>
            </w:r>
            <w:r>
              <w:rPr>
                <w:i/>
                <w:iCs/>
                <w:color w:val="000000"/>
                <w:kern w:val="0"/>
              </w:rPr>
              <w:t>е</w:t>
            </w:r>
            <w:r w:rsidRPr="00BE64FC">
              <w:rPr>
                <w:i/>
                <w:i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12.5.01.00590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6 238,4</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5 448,5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5 448,5</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w:t>
            </w:r>
            <w:r>
              <w:rPr>
                <w:i/>
                <w:iCs/>
                <w:color w:val="000000"/>
                <w:kern w:val="0"/>
              </w:rPr>
              <w:t>е</w:t>
            </w:r>
            <w:r w:rsidRPr="00BE64FC">
              <w:rPr>
                <w:i/>
                <w:iCs/>
                <w:color w:val="000000"/>
                <w:kern w:val="0"/>
              </w:rPr>
              <w:t>диной дежурно-диспетчерской службы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12.5.01.00590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746,6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773,2</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созданию резерва материального имущества в целях гражданской обороны и ликвидации чрезвычайных ситуаций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12.5.02.25134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300,0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12.5.02.25134</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135,3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Обеспечение функционирования автоматизированной системы централизованного оповещения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12.6.03.25131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201,6</w:t>
            </w: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12.6.03.25131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168,0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201,6</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3 400,0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Транспорт</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08</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2 300,0</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08</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77.7.04.00010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2 300,0</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08</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77.7.04.00010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2 300,0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национальной экономики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11.0.02.29032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11.0.02.29032</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1 000,0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Субсидии на </w:t>
            </w:r>
            <w:proofErr w:type="spellStart"/>
            <w:r w:rsidRPr="00BE64FC">
              <w:rPr>
                <w:color w:val="000000"/>
                <w:kern w:val="0"/>
              </w:rPr>
              <w:t>софинансирование</w:t>
            </w:r>
            <w:proofErr w:type="spellEnd"/>
            <w:r w:rsidRPr="00BE64FC">
              <w:rPr>
                <w:color w:val="000000"/>
                <w:kern w:val="0"/>
              </w:rPr>
              <w:t xml:space="preserve"> муниципальных программ поддержки малого и среднего предпринимательства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11.0.02.S2040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Субсидии на </w:t>
            </w:r>
            <w:proofErr w:type="spellStart"/>
            <w:r w:rsidRPr="00BE64FC">
              <w:rPr>
                <w:i/>
                <w:iCs/>
                <w:color w:val="000000"/>
                <w:kern w:val="0"/>
              </w:rPr>
              <w:t>софинансирование</w:t>
            </w:r>
            <w:proofErr w:type="spellEnd"/>
            <w:r w:rsidRPr="00BE64FC">
              <w:rPr>
                <w:i/>
                <w:iCs/>
                <w:color w:val="000000"/>
                <w:kern w:val="0"/>
              </w:rPr>
              <w:t xml:space="preserve"> муниципальных программ поддержки малого и среднего предпринимательства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11.0.02.S2040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Обеспечение деятельности и совершенствование работы (в том числе внедрение новых услуг) АНО </w:t>
            </w:r>
            <w:r>
              <w:rPr>
                <w:color w:val="000000"/>
                <w:kern w:val="0"/>
              </w:rPr>
              <w:t>«</w:t>
            </w:r>
            <w:r w:rsidRPr="00BE64FC">
              <w:rPr>
                <w:color w:val="000000"/>
                <w:kern w:val="0"/>
              </w:rPr>
              <w:t xml:space="preserve">Тонкинский центр </w:t>
            </w:r>
            <w:r>
              <w:rPr>
                <w:color w:val="000000"/>
                <w:kern w:val="0"/>
              </w:rPr>
              <w:t>поддержки</w:t>
            </w:r>
            <w:r w:rsidRPr="00BE64FC">
              <w:rPr>
                <w:color w:val="000000"/>
                <w:kern w:val="0"/>
              </w:rPr>
              <w:t xml:space="preserve"> бизнеса</w:t>
            </w:r>
            <w:r>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11.0.03.29031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100,0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 xml:space="preserve">Обеспечение деятельности и совершенствование работы (в том числе внедрение новых услуг) АНО </w:t>
            </w:r>
            <w:r>
              <w:rPr>
                <w:i/>
                <w:iCs/>
                <w:color w:val="000000"/>
                <w:kern w:val="0"/>
              </w:rPr>
              <w:t>«</w:t>
            </w:r>
            <w:r w:rsidRPr="00BE64FC">
              <w:rPr>
                <w:i/>
                <w:iCs/>
                <w:color w:val="000000"/>
                <w:kern w:val="0"/>
              </w:rPr>
              <w:t xml:space="preserve">Тонкинский центр </w:t>
            </w:r>
            <w:r>
              <w:rPr>
                <w:i/>
                <w:iCs/>
                <w:color w:val="000000"/>
                <w:kern w:val="0"/>
              </w:rPr>
              <w:t>поддержки</w:t>
            </w:r>
            <w:r w:rsidRPr="00BE64FC">
              <w:rPr>
                <w:i/>
                <w:iCs/>
                <w:color w:val="000000"/>
                <w:kern w:val="0"/>
              </w:rPr>
              <w:t xml:space="preserve"> бизнеса</w:t>
            </w:r>
            <w:r>
              <w:rPr>
                <w:i/>
                <w:iCs/>
                <w:color w:val="000000"/>
                <w:kern w:val="0"/>
              </w:rPr>
              <w:t>»</w:t>
            </w:r>
            <w:r w:rsidRPr="00BE64FC">
              <w:rPr>
                <w:i/>
                <w:iCs/>
                <w:color w:val="000000"/>
                <w:kern w:val="0"/>
              </w:rPr>
              <w:t xml:space="preserve">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11.0.03.29031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9 963,3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2 122,6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2 122,6</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8 192,8</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602,3</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Создание (обустройство) контейнерных площадок</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18.0.01.S2670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602,3</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18.0.01.S2670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602,3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602,3</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Резервный фонд Правительства Нижегородской области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77.7.03.21000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5 932,7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Резервный фонд Правительства Нижегородской области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77.7.03.21000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5 932,7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 xml:space="preserve">Прочие мероприятия в области коммунального хозяйства (Субсидия МУП </w:t>
            </w:r>
            <w:r>
              <w:rPr>
                <w:color w:val="000000"/>
                <w:kern w:val="0"/>
              </w:rPr>
              <w:t>«</w:t>
            </w:r>
            <w:r w:rsidRPr="00BE64FC">
              <w:rPr>
                <w:color w:val="000000"/>
                <w:kern w:val="0"/>
              </w:rPr>
              <w:t>Коммунальник</w:t>
            </w:r>
            <w:r>
              <w:rPr>
                <w:color w:val="000000"/>
                <w:kern w:val="0"/>
              </w:rPr>
              <w:t>»</w:t>
            </w:r>
            <w:r w:rsidRPr="00BE64FC">
              <w:rPr>
                <w:color w:val="000000"/>
                <w:kern w:val="0"/>
              </w:rPr>
              <w:t>)</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77.7.03.29700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2 260,1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 xml:space="preserve">Прочие мероприятия в области коммунального хозяйства (Субсидия МУП </w:t>
            </w:r>
            <w:r>
              <w:rPr>
                <w:i/>
                <w:iCs/>
                <w:color w:val="000000"/>
                <w:kern w:val="0"/>
              </w:rPr>
              <w:t>«</w:t>
            </w:r>
            <w:r w:rsidRPr="00BE64FC">
              <w:rPr>
                <w:i/>
                <w:iCs/>
                <w:color w:val="000000"/>
                <w:kern w:val="0"/>
              </w:rPr>
              <w:t>Коммунальник</w:t>
            </w:r>
            <w:r>
              <w:rPr>
                <w:i/>
                <w:iCs/>
                <w:color w:val="000000"/>
                <w:kern w:val="0"/>
              </w:rPr>
              <w:t>»</w:t>
            </w:r>
            <w:r w:rsidRPr="00BE64FC">
              <w:rPr>
                <w:i/>
                <w:iCs/>
                <w:color w:val="000000"/>
                <w:kern w:val="0"/>
              </w:rPr>
              <w:t>) (Иные бюджетные ассигнования)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77.7.03.29700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2 260,1</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1 770,5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1 520,3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1 520,3</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1 768,9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1 518,7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1 518,7</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1 768,9</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1 518,7</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1 518,7</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77.7.03.73930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1,6</w:t>
            </w:r>
          </w:p>
        </w:tc>
      </w:tr>
      <w:tr w:rsidR="00757E1F" w:rsidRPr="00BE64FC" w:rsidTr="00630E5F">
        <w:trPr>
          <w:trHeight w:val="283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77.7.03.73930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1,6</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Молодежная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Организация отдыха и оздоровления несовершеннолетних подростков, оказавшихся в трудной жизненной ситуации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13.1.01.24921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13.1.01.24921</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образования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6,0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lastRenderedPageBreak/>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13.1.01.24920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13.1.01.24920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Мероприятия по профилактике преступлений и иных правонарушений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13.3.04.24940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13.3.04.24940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7 323,2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4 830,0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4 830,0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Пенсионное обеспечение</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7 193,2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4 700,0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4 700,0</w:t>
            </w: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Ежемесячная доплата к пенсии лицам, замещавшим муниципальные должности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02.2.01.25980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7 193,2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4 700,0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4 700,0</w:t>
            </w:r>
          </w:p>
        </w:tc>
      </w:tr>
      <w:tr w:rsidR="00757E1F" w:rsidRPr="00BE64FC" w:rsidTr="00630E5F">
        <w:trPr>
          <w:trHeight w:val="126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02.2.01.25980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7 193,2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4 700,0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4 700,0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Социальное обеспечение населения</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130,0</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оказание материальной помощи гражданам, оказавшимся в трудной жизненной ситуации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02.3.01.10120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130,0</w:t>
            </w:r>
          </w:p>
        </w:tc>
      </w:tr>
      <w:tr w:rsidR="00757E1F" w:rsidRPr="00BE64FC" w:rsidTr="00630E5F">
        <w:trPr>
          <w:trHeight w:val="157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02.3.01.10120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130,0</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Фонд на поддержку территорий</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77.7.08.22000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lastRenderedPageBreak/>
              <w:t>Фонд на поддержку территорий (Социальное обеспечение и иные выплаты населению)</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77.7.08.22000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130,0</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63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СРЕДСТВА МАССОВОЙ ИНФОРМАЦИИ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3 677,2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2 935,5</w:t>
            </w:r>
          </w:p>
        </w:tc>
      </w:tr>
      <w:tr w:rsidR="00757E1F" w:rsidRPr="00BE64FC" w:rsidTr="00630E5F">
        <w:trPr>
          <w:trHeight w:val="31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b/>
                <w:bCs/>
                <w:color w:val="000000"/>
                <w:kern w:val="0"/>
              </w:rPr>
            </w:pPr>
            <w:r w:rsidRPr="00BE64FC">
              <w:rPr>
                <w:b/>
                <w:bCs/>
                <w:color w:val="000000"/>
                <w:kern w:val="0"/>
              </w:rPr>
              <w:t>Периодическая печать и издательства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3 677,2</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b/>
                <w:bCs/>
                <w:color w:val="000000"/>
                <w:kern w:val="0"/>
              </w:rPr>
            </w:pPr>
            <w:r w:rsidRPr="00BE64FC">
              <w:rPr>
                <w:b/>
                <w:bCs/>
                <w:color w:val="000000"/>
                <w:kern w:val="0"/>
              </w:rPr>
              <w:t>2 935,5</w:t>
            </w: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19.1.01.00040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217,3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19.1.01.00040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217,3</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19.1.01.00590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524,5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r>
      <w:tr w:rsidR="00757E1F" w:rsidRPr="00BE64FC" w:rsidTr="00630E5F">
        <w:trPr>
          <w:trHeight w:val="1890"/>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19.1.01.00590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524,5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p>
        </w:tc>
      </w:tr>
      <w:tr w:rsidR="00757E1F" w:rsidRPr="00BE64FC" w:rsidTr="00630E5F">
        <w:trPr>
          <w:trHeight w:val="94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color w:val="000000"/>
                <w:kern w:val="0"/>
              </w:rPr>
            </w:pPr>
            <w:r w:rsidRPr="00BE64FC">
              <w:rPr>
                <w:color w:val="000000"/>
                <w:kern w:val="0"/>
              </w:rPr>
              <w:t>Субсидия на оказание частичной финансовой поддержки окружных печатных средств массовой информации</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19.1.01.S2050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color w:val="000000"/>
                <w:kern w:val="0"/>
              </w:rPr>
            </w:pPr>
            <w:r w:rsidRPr="00BE64FC">
              <w:rPr>
                <w:color w:val="000000"/>
                <w:kern w:val="0"/>
              </w:rPr>
              <w:t>2 935,5</w:t>
            </w:r>
          </w:p>
        </w:tc>
      </w:tr>
      <w:tr w:rsidR="00757E1F" w:rsidRPr="00BE64FC" w:rsidTr="00630E5F">
        <w:trPr>
          <w:trHeight w:val="2205"/>
        </w:trPr>
        <w:tc>
          <w:tcPr>
            <w:tcW w:w="3573" w:type="dxa"/>
            <w:shd w:val="clear" w:color="auto" w:fill="auto"/>
            <w:vAlign w:val="center"/>
            <w:hideMark/>
          </w:tcPr>
          <w:p w:rsidR="00757E1F" w:rsidRPr="00BE64FC" w:rsidRDefault="00757E1F" w:rsidP="00630E5F">
            <w:pPr>
              <w:overflowPunct/>
              <w:autoSpaceDE/>
              <w:autoSpaceDN/>
              <w:adjustRightInd/>
              <w:spacing w:after="0"/>
              <w:jc w:val="both"/>
              <w:textAlignment w:val="auto"/>
              <w:rPr>
                <w:i/>
                <w:iCs/>
                <w:color w:val="000000"/>
                <w:kern w:val="0"/>
              </w:rPr>
            </w:pPr>
            <w:r w:rsidRPr="00BE64FC">
              <w:rPr>
                <w:i/>
                <w:i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12</w:t>
            </w:r>
          </w:p>
        </w:tc>
        <w:tc>
          <w:tcPr>
            <w:tcW w:w="573"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19.1.01.S2050</w:t>
            </w:r>
          </w:p>
        </w:tc>
        <w:tc>
          <w:tcPr>
            <w:tcW w:w="614"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2 935,5</w:t>
            </w:r>
          </w:p>
        </w:tc>
        <w:tc>
          <w:tcPr>
            <w:tcW w:w="1276" w:type="dxa"/>
            <w:shd w:val="clear" w:color="auto" w:fill="auto"/>
            <w:noWrap/>
            <w:hideMark/>
          </w:tcPr>
          <w:p w:rsidR="00757E1F" w:rsidRPr="00BE64FC" w:rsidRDefault="00757E1F" w:rsidP="00630E5F">
            <w:pPr>
              <w:overflowPunct/>
              <w:autoSpaceDE/>
              <w:autoSpaceDN/>
              <w:adjustRightInd/>
              <w:spacing w:after="0"/>
              <w:jc w:val="center"/>
              <w:textAlignment w:val="auto"/>
              <w:rPr>
                <w:i/>
                <w:iCs/>
                <w:color w:val="000000"/>
                <w:kern w:val="0"/>
              </w:rPr>
            </w:pPr>
            <w:r w:rsidRPr="00BE64FC">
              <w:rPr>
                <w:i/>
                <w:iCs/>
                <w:color w:val="000000"/>
                <w:kern w:val="0"/>
              </w:rPr>
              <w:t>2 935,5</w:t>
            </w:r>
          </w:p>
        </w:tc>
      </w:tr>
    </w:tbl>
    <w:p w:rsidR="002E6959" w:rsidRDefault="002E6959"/>
    <w:sectPr w:rsidR="002E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1F"/>
    <w:rsid w:val="002E6959"/>
    <w:rsid w:val="00757E1F"/>
    <w:rsid w:val="0095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427"/>
  <w15:chartTrackingRefBased/>
  <w15:docId w15:val="{E5B82733-0B1E-4CA5-B32D-671A2A12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E1F"/>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
    <w:next w:val="a"/>
    <w:link w:val="10"/>
    <w:qFormat/>
    <w:rsid w:val="00757E1F"/>
    <w:pPr>
      <w:keepNext/>
      <w:spacing w:before="240" w:after="60"/>
      <w:outlineLvl w:val="0"/>
    </w:pPr>
    <w:rPr>
      <w:rFonts w:ascii="Arial" w:hAnsi="Arial" w:cs="Arial"/>
      <w:b/>
      <w:bCs/>
      <w:sz w:val="32"/>
      <w:szCs w:val="32"/>
    </w:rPr>
  </w:style>
  <w:style w:type="paragraph" w:styleId="2">
    <w:name w:val="heading 2"/>
    <w:basedOn w:val="a"/>
    <w:next w:val="a"/>
    <w:link w:val="20"/>
    <w:qFormat/>
    <w:rsid w:val="00757E1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57E1F"/>
    <w:pPr>
      <w:keepNext/>
      <w:spacing w:before="240" w:after="60"/>
      <w:outlineLvl w:val="2"/>
    </w:pPr>
    <w:rPr>
      <w:rFonts w:ascii="Arial" w:hAnsi="Arial" w:cs="Arial"/>
      <w:b/>
      <w:bCs/>
      <w:sz w:val="26"/>
      <w:szCs w:val="26"/>
    </w:rPr>
  </w:style>
  <w:style w:type="paragraph" w:styleId="4">
    <w:name w:val="heading 4"/>
    <w:basedOn w:val="a"/>
    <w:next w:val="a"/>
    <w:link w:val="40"/>
    <w:qFormat/>
    <w:rsid w:val="00757E1F"/>
    <w:pPr>
      <w:keepNext/>
      <w:spacing w:before="240" w:after="60"/>
      <w:outlineLvl w:val="3"/>
    </w:pPr>
    <w:rPr>
      <w:b/>
      <w:bCs/>
      <w:sz w:val="28"/>
      <w:szCs w:val="28"/>
    </w:rPr>
  </w:style>
  <w:style w:type="paragraph" w:styleId="5">
    <w:name w:val="heading 5"/>
    <w:basedOn w:val="a"/>
    <w:next w:val="a"/>
    <w:link w:val="50"/>
    <w:qFormat/>
    <w:rsid w:val="00757E1F"/>
    <w:pPr>
      <w:spacing w:before="240" w:after="60"/>
      <w:outlineLvl w:val="4"/>
    </w:pPr>
    <w:rPr>
      <w:b/>
      <w:bCs/>
      <w:i/>
      <w:iCs/>
      <w:sz w:val="26"/>
      <w:szCs w:val="26"/>
    </w:rPr>
  </w:style>
  <w:style w:type="paragraph" w:styleId="6">
    <w:name w:val="heading 6"/>
    <w:basedOn w:val="a"/>
    <w:next w:val="a"/>
    <w:link w:val="60"/>
    <w:qFormat/>
    <w:rsid w:val="00757E1F"/>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7E1F"/>
    <w:rPr>
      <w:rFonts w:ascii="Arial" w:eastAsia="Times New Roman" w:hAnsi="Arial" w:cs="Arial"/>
      <w:b/>
      <w:bCs/>
      <w:kern w:val="32"/>
      <w:sz w:val="32"/>
      <w:szCs w:val="32"/>
      <w:lang w:eastAsia="ru-RU"/>
    </w:rPr>
  </w:style>
  <w:style w:type="character" w:customStyle="1" w:styleId="20">
    <w:name w:val="Заголовок 2 Знак"/>
    <w:basedOn w:val="a0"/>
    <w:link w:val="2"/>
    <w:rsid w:val="00757E1F"/>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757E1F"/>
    <w:rPr>
      <w:rFonts w:ascii="Arial" w:eastAsia="Times New Roman" w:hAnsi="Arial" w:cs="Arial"/>
      <w:b/>
      <w:bCs/>
      <w:kern w:val="32"/>
      <w:sz w:val="26"/>
      <w:szCs w:val="26"/>
      <w:lang w:eastAsia="ru-RU"/>
    </w:rPr>
  </w:style>
  <w:style w:type="character" w:customStyle="1" w:styleId="40">
    <w:name w:val="Заголовок 4 Знак"/>
    <w:basedOn w:val="a0"/>
    <w:link w:val="4"/>
    <w:rsid w:val="00757E1F"/>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757E1F"/>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757E1F"/>
    <w:rPr>
      <w:rFonts w:ascii="Times New Roman" w:eastAsia="Times New Roman" w:hAnsi="Times New Roman" w:cs="Times New Roman"/>
      <w:b/>
      <w:bCs/>
      <w:lang w:eastAsia="ru-RU"/>
    </w:rPr>
  </w:style>
  <w:style w:type="paragraph" w:customStyle="1" w:styleId="11">
    <w:name w:val="Основной текст с отступом1"/>
    <w:basedOn w:val="a"/>
    <w:link w:val="a3"/>
    <w:rsid w:val="00757E1F"/>
    <w:pPr>
      <w:overflowPunct/>
      <w:adjustRightInd/>
      <w:spacing w:after="0"/>
      <w:ind w:firstLine="567"/>
      <w:jc w:val="both"/>
      <w:textAlignment w:val="auto"/>
    </w:pPr>
    <w:rPr>
      <w:kern w:val="0"/>
    </w:rPr>
  </w:style>
  <w:style w:type="character" w:customStyle="1" w:styleId="a3">
    <w:name w:val="Основной текст с отступом Знак"/>
    <w:link w:val="11"/>
    <w:rsid w:val="00757E1F"/>
    <w:rPr>
      <w:rFonts w:ascii="Times New Roman" w:eastAsia="Times New Roman" w:hAnsi="Times New Roman" w:cs="Times New Roman"/>
      <w:sz w:val="24"/>
      <w:szCs w:val="24"/>
      <w:lang w:eastAsia="ru-RU"/>
    </w:rPr>
  </w:style>
  <w:style w:type="paragraph" w:customStyle="1" w:styleId="ConsNormal">
    <w:name w:val="ConsNormal"/>
    <w:uiPriority w:val="99"/>
    <w:rsid w:val="00757E1F"/>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57E1F"/>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757E1F"/>
    <w:pPr>
      <w:overflowPunct/>
      <w:adjustRightInd/>
      <w:spacing w:after="0"/>
      <w:ind w:firstLine="851"/>
      <w:jc w:val="both"/>
      <w:textAlignment w:val="auto"/>
    </w:pPr>
    <w:rPr>
      <w:kern w:val="0"/>
      <w:sz w:val="28"/>
      <w:szCs w:val="28"/>
    </w:rPr>
  </w:style>
  <w:style w:type="paragraph" w:customStyle="1" w:styleId="ConsPlusNormal">
    <w:name w:val="ConsPlusNormal"/>
    <w:rsid w:val="00757E1F"/>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757E1F"/>
    <w:pPr>
      <w:overflowPunct/>
      <w:adjustRightInd/>
      <w:spacing w:after="0"/>
      <w:ind w:firstLine="709"/>
      <w:jc w:val="both"/>
      <w:textAlignment w:val="auto"/>
    </w:pPr>
    <w:rPr>
      <w:kern w:val="0"/>
    </w:rPr>
  </w:style>
  <w:style w:type="paragraph" w:customStyle="1" w:styleId="Eiiey">
    <w:name w:val="Eiiey"/>
    <w:basedOn w:val="a"/>
    <w:rsid w:val="00757E1F"/>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757E1F"/>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Знак"/>
    <w:basedOn w:val="a"/>
    <w:rsid w:val="00757E1F"/>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757E1F"/>
    <w:pPr>
      <w:overflowPunct/>
      <w:adjustRightInd/>
      <w:spacing w:after="0"/>
      <w:jc w:val="both"/>
      <w:textAlignment w:val="auto"/>
    </w:pPr>
    <w:rPr>
      <w:kern w:val="0"/>
      <w:sz w:val="28"/>
      <w:szCs w:val="28"/>
    </w:rPr>
  </w:style>
  <w:style w:type="character" w:customStyle="1" w:styleId="a6">
    <w:name w:val="Основной текст Знак"/>
    <w:basedOn w:val="a0"/>
    <w:link w:val="a5"/>
    <w:rsid w:val="00757E1F"/>
    <w:rPr>
      <w:rFonts w:ascii="Times New Roman" w:eastAsia="Times New Roman" w:hAnsi="Times New Roman" w:cs="Times New Roman"/>
      <w:sz w:val="28"/>
      <w:szCs w:val="28"/>
      <w:lang w:eastAsia="ru-RU"/>
    </w:rPr>
  </w:style>
  <w:style w:type="paragraph" w:styleId="21">
    <w:name w:val="Body Text 2"/>
    <w:basedOn w:val="a"/>
    <w:link w:val="22"/>
    <w:rsid w:val="00757E1F"/>
    <w:pPr>
      <w:overflowPunct/>
      <w:adjustRightInd/>
      <w:spacing w:line="480" w:lineRule="auto"/>
      <w:textAlignment w:val="auto"/>
    </w:pPr>
    <w:rPr>
      <w:kern w:val="0"/>
      <w:sz w:val="28"/>
      <w:szCs w:val="28"/>
    </w:rPr>
  </w:style>
  <w:style w:type="character" w:customStyle="1" w:styleId="22">
    <w:name w:val="Основной текст 2 Знак"/>
    <w:basedOn w:val="a0"/>
    <w:link w:val="21"/>
    <w:rsid w:val="00757E1F"/>
    <w:rPr>
      <w:rFonts w:ascii="Times New Roman" w:eastAsia="Times New Roman" w:hAnsi="Times New Roman" w:cs="Times New Roman"/>
      <w:sz w:val="28"/>
      <w:szCs w:val="28"/>
      <w:lang w:eastAsia="ru-RU"/>
    </w:rPr>
  </w:style>
  <w:style w:type="table" w:styleId="a7">
    <w:name w:val="Table Grid"/>
    <w:basedOn w:val="a1"/>
    <w:rsid w:val="00757E1F"/>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57E1F"/>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3">
    <w:name w:val="Знак1 Знак Знак Знак Знак Знак Знак"/>
    <w:basedOn w:val="a"/>
    <w:rsid w:val="00757E1F"/>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3">
    <w:name w:val="Знак Знак2 Знак"/>
    <w:basedOn w:val="a"/>
    <w:rsid w:val="00757E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
    <w:name w:val="Знак1 Знак Знак"/>
    <w:basedOn w:val="a"/>
    <w:rsid w:val="00757E1F"/>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757E1F"/>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8">
    <w:name w:val="footer"/>
    <w:basedOn w:val="a"/>
    <w:link w:val="a9"/>
    <w:rsid w:val="00757E1F"/>
    <w:pPr>
      <w:tabs>
        <w:tab w:val="center" w:pos="4677"/>
        <w:tab w:val="right" w:pos="9355"/>
      </w:tabs>
      <w:overflowPunct/>
      <w:autoSpaceDE/>
      <w:autoSpaceDN/>
      <w:adjustRightInd/>
      <w:spacing w:after="0"/>
      <w:textAlignment w:val="auto"/>
    </w:pPr>
    <w:rPr>
      <w:kern w:val="0"/>
    </w:rPr>
  </w:style>
  <w:style w:type="character" w:customStyle="1" w:styleId="a9">
    <w:name w:val="Нижний колонтитул Знак"/>
    <w:basedOn w:val="a0"/>
    <w:link w:val="a8"/>
    <w:rsid w:val="00757E1F"/>
    <w:rPr>
      <w:rFonts w:ascii="Times New Roman" w:eastAsia="Times New Roman" w:hAnsi="Times New Roman" w:cs="Times New Roman"/>
      <w:sz w:val="24"/>
      <w:szCs w:val="24"/>
      <w:lang w:eastAsia="ru-RU"/>
    </w:rPr>
  </w:style>
  <w:style w:type="paragraph" w:styleId="aa">
    <w:name w:val="Salutation"/>
    <w:basedOn w:val="a"/>
    <w:next w:val="a"/>
    <w:link w:val="ab"/>
    <w:rsid w:val="00757E1F"/>
  </w:style>
  <w:style w:type="character" w:customStyle="1" w:styleId="ab">
    <w:name w:val="Приветствие Знак"/>
    <w:basedOn w:val="a0"/>
    <w:link w:val="aa"/>
    <w:rsid w:val="00757E1F"/>
    <w:rPr>
      <w:rFonts w:ascii="Times New Roman" w:eastAsia="Times New Roman" w:hAnsi="Times New Roman" w:cs="Times New Roman"/>
      <w:kern w:val="32"/>
      <w:sz w:val="24"/>
      <w:szCs w:val="24"/>
      <w:lang w:eastAsia="ru-RU"/>
    </w:rPr>
  </w:style>
  <w:style w:type="character" w:customStyle="1" w:styleId="ac">
    <w:name w:val="Знак Знак"/>
    <w:semiHidden/>
    <w:locked/>
    <w:rsid w:val="00757E1F"/>
    <w:rPr>
      <w:sz w:val="28"/>
      <w:szCs w:val="28"/>
      <w:lang w:val="ru-RU" w:eastAsia="ru-RU" w:bidi="ar-SA"/>
    </w:rPr>
  </w:style>
  <w:style w:type="paragraph" w:customStyle="1" w:styleId="ConsPlusNonformat">
    <w:name w:val="ConsPlusNonformat"/>
    <w:rsid w:val="00757E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15"/>
    <w:uiPriority w:val="99"/>
    <w:rsid w:val="00757E1F"/>
    <w:pPr>
      <w:tabs>
        <w:tab w:val="center" w:pos="4677"/>
        <w:tab w:val="right" w:pos="9355"/>
      </w:tabs>
    </w:pPr>
  </w:style>
  <w:style w:type="character" w:customStyle="1" w:styleId="ae">
    <w:name w:val="Верхний колонтитул Знак"/>
    <w:basedOn w:val="a0"/>
    <w:uiPriority w:val="99"/>
    <w:rsid w:val="00757E1F"/>
    <w:rPr>
      <w:rFonts w:ascii="Times New Roman" w:eastAsia="Times New Roman" w:hAnsi="Times New Roman" w:cs="Times New Roman"/>
      <w:kern w:val="32"/>
      <w:sz w:val="24"/>
      <w:szCs w:val="24"/>
      <w:lang w:eastAsia="ru-RU"/>
    </w:rPr>
  </w:style>
  <w:style w:type="character" w:customStyle="1" w:styleId="15">
    <w:name w:val="Верхний колонтитул Знак1"/>
    <w:link w:val="ad"/>
    <w:uiPriority w:val="99"/>
    <w:locked/>
    <w:rsid w:val="00757E1F"/>
    <w:rPr>
      <w:rFonts w:ascii="Times New Roman" w:eastAsia="Times New Roman" w:hAnsi="Times New Roman" w:cs="Times New Roman"/>
      <w:kern w:val="32"/>
      <w:sz w:val="24"/>
      <w:szCs w:val="24"/>
      <w:lang w:eastAsia="ru-RU"/>
    </w:rPr>
  </w:style>
  <w:style w:type="character" w:styleId="af">
    <w:name w:val="page number"/>
    <w:basedOn w:val="a0"/>
    <w:uiPriority w:val="99"/>
    <w:rsid w:val="00757E1F"/>
  </w:style>
  <w:style w:type="paragraph" w:customStyle="1" w:styleId="140">
    <w:name w:val="Знак14"/>
    <w:basedOn w:val="a"/>
    <w:rsid w:val="00757E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757E1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757E1F"/>
    <w:rPr>
      <w:rFonts w:ascii="Tahoma" w:hAnsi="Tahoma" w:cs="Tahoma"/>
      <w:sz w:val="16"/>
      <w:szCs w:val="16"/>
    </w:rPr>
  </w:style>
  <w:style w:type="character" w:customStyle="1" w:styleId="af1">
    <w:name w:val="Текст выноски Знак"/>
    <w:basedOn w:val="a0"/>
    <w:link w:val="af0"/>
    <w:semiHidden/>
    <w:rsid w:val="00757E1F"/>
    <w:rPr>
      <w:rFonts w:ascii="Tahoma" w:eastAsia="Times New Roman" w:hAnsi="Tahoma" w:cs="Tahoma"/>
      <w:kern w:val="32"/>
      <w:sz w:val="16"/>
      <w:szCs w:val="16"/>
      <w:lang w:eastAsia="ru-RU"/>
    </w:rPr>
  </w:style>
  <w:style w:type="paragraph" w:customStyle="1" w:styleId="af2">
    <w:name w:val="Знак Знак Знак"/>
    <w:basedOn w:val="a"/>
    <w:rsid w:val="00757E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styleId="af3">
    <w:name w:val="Hyperlink"/>
    <w:uiPriority w:val="99"/>
    <w:unhideWhenUsed/>
    <w:rsid w:val="00757E1F"/>
    <w:rPr>
      <w:color w:val="0000FF"/>
      <w:u w:val="single"/>
    </w:rPr>
  </w:style>
  <w:style w:type="character" w:styleId="af4">
    <w:name w:val="FollowedHyperlink"/>
    <w:uiPriority w:val="99"/>
    <w:unhideWhenUsed/>
    <w:rsid w:val="00757E1F"/>
    <w:rPr>
      <w:color w:val="800080"/>
      <w:u w:val="single"/>
    </w:rPr>
  </w:style>
  <w:style w:type="paragraph" w:customStyle="1" w:styleId="xl64">
    <w:name w:val="xl64"/>
    <w:basedOn w:val="a"/>
    <w:rsid w:val="00757E1F"/>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757E1F"/>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757E1F"/>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757E1F"/>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757E1F"/>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757E1F"/>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757E1F"/>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757E1F"/>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757E1F"/>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757E1F"/>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757E1F"/>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757E1F"/>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757E1F"/>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757E1F"/>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757E1F"/>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757E1F"/>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757E1F"/>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757E1F"/>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757E1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757E1F"/>
    <w:pPr>
      <w:overflowPunct/>
      <w:autoSpaceDE/>
      <w:autoSpaceDN/>
      <w:adjustRightInd/>
      <w:spacing w:before="100" w:beforeAutospacing="1" w:after="100" w:afterAutospacing="1"/>
      <w:textAlignment w:val="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23374</Words>
  <Characters>133238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2</cp:revision>
  <dcterms:created xsi:type="dcterms:W3CDTF">2026-02-12T10:43:00Z</dcterms:created>
  <dcterms:modified xsi:type="dcterms:W3CDTF">2026-02-12T11:08:00Z</dcterms:modified>
</cp:coreProperties>
</file>